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758A" w14:textId="77777777" w:rsidR="00D7607A" w:rsidRPr="00D7607A" w:rsidRDefault="00F47783" w:rsidP="00D7607A">
      <w:pPr>
        <w:pStyle w:val="Heading2"/>
      </w:pPr>
      <w:bookmarkStart w:id="0" w:name="_Toc261869160"/>
      <w:bookmarkStart w:id="1" w:name="_GoBack"/>
      <w:bookmarkEnd w:id="1"/>
      <w:r>
        <w:t xml:space="preserve">RESOURCES (INCORPORATING </w:t>
      </w:r>
      <w:r w:rsidR="001307B7">
        <w:t xml:space="preserve">FINANCE </w:t>
      </w:r>
      <w:bookmarkEnd w:id="0"/>
      <w:r w:rsidR="007F2DB5">
        <w:t>/</w:t>
      </w:r>
      <w:r>
        <w:t xml:space="preserve"> STAFFING</w:t>
      </w:r>
      <w:r w:rsidR="007F2DB5">
        <w:t xml:space="preserve"> / PREMISES / HEALTH &amp; SAFETY</w:t>
      </w:r>
      <w:r>
        <w:t xml:space="preserve">) </w:t>
      </w:r>
      <w:r w:rsidR="00D7607A" w:rsidRPr="00D7607A">
        <w:t>COMMITTEE</w:t>
      </w:r>
    </w:p>
    <w:p w14:paraId="06D61B7C" w14:textId="77777777" w:rsidR="00D7607A" w:rsidRPr="00D7607A" w:rsidRDefault="00D7607A" w:rsidP="00D7607A">
      <w:pPr>
        <w:pStyle w:val="Heading2"/>
      </w:pPr>
    </w:p>
    <w:p w14:paraId="5EE90A2F" w14:textId="77777777" w:rsidR="00D7607A" w:rsidRPr="00D7607A" w:rsidRDefault="00D7607A" w:rsidP="00D7607A">
      <w:pPr>
        <w:rPr>
          <w:rFonts w:ascii="Arial" w:hAnsi="Arial" w:cs="Arial"/>
          <w:sz w:val="24"/>
          <w:szCs w:val="24"/>
        </w:rPr>
      </w:pPr>
    </w:p>
    <w:p w14:paraId="2D38985F" w14:textId="77777777" w:rsidR="00D7607A" w:rsidRPr="00D7607A" w:rsidRDefault="00D7607A" w:rsidP="00D7607A">
      <w:pPr>
        <w:rPr>
          <w:rFonts w:ascii="Arial" w:hAnsi="Arial" w:cs="Arial"/>
          <w:b/>
          <w:sz w:val="24"/>
          <w:szCs w:val="24"/>
        </w:rPr>
      </w:pPr>
      <w:r w:rsidRPr="00D7607A">
        <w:rPr>
          <w:rFonts w:ascii="Arial" w:hAnsi="Arial" w:cs="Arial"/>
          <w:b/>
          <w:sz w:val="24"/>
          <w:szCs w:val="24"/>
        </w:rPr>
        <w:t>Membership</w:t>
      </w:r>
    </w:p>
    <w:p w14:paraId="6F3A528B" w14:textId="77777777" w:rsidR="00D7607A" w:rsidRPr="00D7607A" w:rsidRDefault="00D7607A" w:rsidP="00D7607A">
      <w:pPr>
        <w:rPr>
          <w:rFonts w:ascii="Arial" w:hAnsi="Arial" w:cs="Arial"/>
          <w:sz w:val="24"/>
          <w:szCs w:val="24"/>
        </w:rPr>
      </w:pPr>
    </w:p>
    <w:p w14:paraId="2B7D9D20" w14:textId="77777777" w:rsidR="00D7607A" w:rsidRDefault="007B20E0" w:rsidP="00D7607A">
      <w:pPr>
        <w:jc w:val="both"/>
        <w:rPr>
          <w:rFonts w:ascii="Arial" w:hAnsi="Arial" w:cs="Arial"/>
          <w:sz w:val="24"/>
          <w:szCs w:val="24"/>
        </w:rPr>
      </w:pPr>
      <w:r>
        <w:rPr>
          <w:rFonts w:ascii="Arial" w:hAnsi="Arial" w:cs="Arial"/>
          <w:sz w:val="24"/>
          <w:szCs w:val="24"/>
        </w:rPr>
        <w:t>The Committee shall consist of</w:t>
      </w:r>
      <w:r w:rsidR="007A62C2">
        <w:rPr>
          <w:rFonts w:ascii="Arial" w:hAnsi="Arial" w:cs="Arial"/>
          <w:i/>
          <w:sz w:val="24"/>
          <w:szCs w:val="24"/>
        </w:rPr>
        <w:t xml:space="preserve"> at least 3</w:t>
      </w:r>
      <w:r w:rsidR="00D7607A" w:rsidRPr="00D7607A">
        <w:rPr>
          <w:rFonts w:ascii="Arial" w:hAnsi="Arial" w:cs="Arial"/>
          <w:sz w:val="24"/>
          <w:szCs w:val="24"/>
        </w:rPr>
        <w:t xml:space="preserve"> members of the Governing Body. </w:t>
      </w:r>
    </w:p>
    <w:p w14:paraId="0D01AD91" w14:textId="77777777" w:rsidR="00B51999" w:rsidRPr="00D7607A" w:rsidRDefault="00B51999" w:rsidP="00D7607A">
      <w:pPr>
        <w:jc w:val="both"/>
        <w:rPr>
          <w:rFonts w:ascii="Arial" w:hAnsi="Arial" w:cs="Arial"/>
          <w:sz w:val="24"/>
          <w:szCs w:val="24"/>
        </w:rPr>
      </w:pPr>
    </w:p>
    <w:p w14:paraId="146C5E75" w14:textId="77777777" w:rsidR="00D7607A" w:rsidRPr="00D7607A" w:rsidRDefault="00D7607A" w:rsidP="00D7607A">
      <w:pPr>
        <w:jc w:val="both"/>
        <w:rPr>
          <w:rFonts w:ascii="Arial" w:hAnsi="Arial" w:cs="Arial"/>
          <w:i/>
          <w:sz w:val="24"/>
          <w:szCs w:val="24"/>
        </w:rPr>
      </w:pPr>
      <w:r w:rsidRPr="00D7607A">
        <w:rPr>
          <w:rFonts w:ascii="Arial" w:hAnsi="Arial" w:cs="Arial"/>
          <w:i/>
          <w:sz w:val="24"/>
          <w:szCs w:val="24"/>
        </w:rPr>
        <w:t>The Committee will elect a Chair from within its own membership.</w:t>
      </w:r>
    </w:p>
    <w:p w14:paraId="1C706C9F" w14:textId="77777777" w:rsidR="00D7607A" w:rsidRPr="00D7607A" w:rsidRDefault="00D7607A" w:rsidP="00D7607A">
      <w:pPr>
        <w:jc w:val="both"/>
        <w:rPr>
          <w:rFonts w:ascii="Arial" w:hAnsi="Arial" w:cs="Arial"/>
          <w:sz w:val="24"/>
          <w:szCs w:val="24"/>
        </w:rPr>
      </w:pPr>
    </w:p>
    <w:p w14:paraId="2003D97E" w14:textId="77777777" w:rsidR="00D7607A" w:rsidRPr="00D7607A" w:rsidRDefault="00D7607A" w:rsidP="00D7607A">
      <w:pPr>
        <w:jc w:val="both"/>
        <w:rPr>
          <w:rFonts w:ascii="Arial" w:hAnsi="Arial" w:cs="Arial"/>
          <w:sz w:val="24"/>
          <w:szCs w:val="24"/>
        </w:rPr>
      </w:pPr>
      <w:r w:rsidRPr="00D7607A">
        <w:rPr>
          <w:rFonts w:ascii="Arial" w:hAnsi="Arial" w:cs="Arial"/>
          <w:sz w:val="24"/>
          <w:szCs w:val="24"/>
        </w:rPr>
        <w:t>Non-voting participants may be invited to meetings by the Committee as and when required.</w:t>
      </w:r>
    </w:p>
    <w:p w14:paraId="4EBB866C" w14:textId="77777777" w:rsidR="00D7607A" w:rsidRPr="00D7607A" w:rsidRDefault="00D7607A" w:rsidP="00D7607A">
      <w:pPr>
        <w:jc w:val="both"/>
        <w:rPr>
          <w:rFonts w:ascii="Arial" w:hAnsi="Arial" w:cs="Arial"/>
          <w:i/>
          <w:sz w:val="24"/>
          <w:szCs w:val="24"/>
        </w:rPr>
      </w:pPr>
    </w:p>
    <w:p w14:paraId="0B20BA4D" w14:textId="77777777" w:rsidR="00D7607A" w:rsidRPr="00D7607A" w:rsidRDefault="00D7607A" w:rsidP="00D7607A">
      <w:pPr>
        <w:jc w:val="both"/>
        <w:rPr>
          <w:rFonts w:ascii="Arial" w:hAnsi="Arial" w:cs="Arial"/>
          <w:i/>
          <w:sz w:val="24"/>
          <w:szCs w:val="24"/>
        </w:rPr>
      </w:pPr>
      <w:r w:rsidRPr="00D7607A">
        <w:rPr>
          <w:rFonts w:ascii="Arial" w:hAnsi="Arial" w:cs="Arial"/>
          <w:i/>
          <w:sz w:val="24"/>
          <w:szCs w:val="24"/>
        </w:rPr>
        <w:t>The Committee shall have such associate members, non-voting, as the Governing Body shall appoint. The Committee may make recommendations for these appointments.</w:t>
      </w:r>
    </w:p>
    <w:p w14:paraId="0197C004" w14:textId="77777777" w:rsidR="00D7607A" w:rsidRPr="00D7607A" w:rsidRDefault="00D7607A" w:rsidP="00D7607A">
      <w:pPr>
        <w:jc w:val="both"/>
        <w:rPr>
          <w:rFonts w:ascii="Arial" w:hAnsi="Arial" w:cs="Arial"/>
          <w:i/>
          <w:sz w:val="24"/>
          <w:szCs w:val="24"/>
        </w:rPr>
      </w:pPr>
    </w:p>
    <w:p w14:paraId="35AE1B17" w14:textId="77777777" w:rsidR="00D7607A" w:rsidRPr="00D7607A" w:rsidRDefault="00D7607A" w:rsidP="00D7607A">
      <w:pPr>
        <w:jc w:val="both"/>
        <w:rPr>
          <w:rFonts w:ascii="Arial" w:hAnsi="Arial" w:cs="Arial"/>
          <w:sz w:val="24"/>
          <w:szCs w:val="24"/>
        </w:rPr>
      </w:pPr>
      <w:r w:rsidRPr="00D7607A">
        <w:rPr>
          <w:rFonts w:ascii="Arial" w:hAnsi="Arial" w:cs="Arial"/>
          <w:i/>
          <w:sz w:val="24"/>
          <w:szCs w:val="24"/>
        </w:rPr>
        <w:t>The Committee shall have (y) associate members with voting rights appointed by the Governing Body.</w:t>
      </w:r>
    </w:p>
    <w:p w14:paraId="73521FB0" w14:textId="77777777" w:rsidR="00D7607A" w:rsidRPr="00D7607A" w:rsidRDefault="00D7607A" w:rsidP="00D7607A">
      <w:pPr>
        <w:jc w:val="both"/>
        <w:rPr>
          <w:rFonts w:ascii="Arial" w:hAnsi="Arial" w:cs="Arial"/>
          <w:sz w:val="24"/>
          <w:szCs w:val="24"/>
        </w:rPr>
      </w:pPr>
    </w:p>
    <w:p w14:paraId="3096A28B" w14:textId="77777777" w:rsidR="00D7607A" w:rsidRDefault="00D7607A" w:rsidP="00D7607A">
      <w:pPr>
        <w:jc w:val="both"/>
        <w:rPr>
          <w:rFonts w:ascii="Arial" w:hAnsi="Arial" w:cs="Arial"/>
          <w:sz w:val="24"/>
          <w:szCs w:val="24"/>
        </w:rPr>
      </w:pPr>
      <w:r w:rsidRPr="00D7607A">
        <w:rPr>
          <w:rFonts w:ascii="Arial" w:hAnsi="Arial" w:cs="Arial"/>
          <w:sz w:val="24"/>
          <w:szCs w:val="24"/>
        </w:rPr>
        <w:t>The membership of the Committee shall be reviewed and determined annually by the Governing Body. The agreed membership of the Committee is attached.</w:t>
      </w:r>
      <w:r w:rsidR="0015217F" w:rsidRPr="0015217F">
        <w:rPr>
          <w:rFonts w:ascii="Arial" w:eastAsia="Times New Roman" w:hAnsi="Arial" w:cs="Arial"/>
          <w:sz w:val="24"/>
          <w:szCs w:val="24"/>
          <w:lang w:eastAsia="en-GB"/>
        </w:rPr>
        <w:t xml:space="preserve"> </w:t>
      </w:r>
      <w:r w:rsidR="0015217F" w:rsidRPr="00285A0F">
        <w:rPr>
          <w:rFonts w:ascii="Arial" w:eastAsia="Times New Roman" w:hAnsi="Arial" w:cs="Arial"/>
          <w:sz w:val="24"/>
          <w:szCs w:val="24"/>
          <w:lang w:eastAsia="en-GB"/>
        </w:rPr>
        <w:t>It is recommended that the SBM attends meetings, as they will be able to advise on financial considerations.</w:t>
      </w:r>
    </w:p>
    <w:p w14:paraId="1DE66EDD" w14:textId="77777777" w:rsidR="007B20E0" w:rsidRDefault="007B20E0" w:rsidP="00D7607A">
      <w:pPr>
        <w:jc w:val="both"/>
        <w:rPr>
          <w:rFonts w:ascii="Arial" w:hAnsi="Arial" w:cs="Arial"/>
          <w:sz w:val="24"/>
          <w:szCs w:val="24"/>
        </w:rPr>
      </w:pPr>
    </w:p>
    <w:p w14:paraId="2C37C8E3" w14:textId="77777777" w:rsidR="00113C1F" w:rsidRDefault="00113C1F" w:rsidP="00113C1F">
      <w:pPr>
        <w:jc w:val="both"/>
        <w:rPr>
          <w:rFonts w:ascii="Arial" w:hAnsi="Arial" w:cs="Arial"/>
          <w:sz w:val="24"/>
          <w:szCs w:val="24"/>
        </w:rPr>
      </w:pPr>
      <w:r>
        <w:rPr>
          <w:rFonts w:ascii="Arial" w:hAnsi="Arial" w:cs="Arial"/>
          <w:sz w:val="24"/>
          <w:szCs w:val="24"/>
        </w:rPr>
        <w:t>Staff members should not form a majority of the committee.</w:t>
      </w:r>
    </w:p>
    <w:p w14:paraId="73227392" w14:textId="77777777" w:rsidR="007A62C2" w:rsidRDefault="007A62C2" w:rsidP="00D7607A">
      <w:pPr>
        <w:jc w:val="both"/>
        <w:rPr>
          <w:rFonts w:ascii="Arial" w:hAnsi="Arial" w:cs="Arial"/>
          <w:sz w:val="24"/>
          <w:szCs w:val="24"/>
        </w:rPr>
      </w:pPr>
    </w:p>
    <w:p w14:paraId="0BB89058" w14:textId="77777777" w:rsidR="007A62C2" w:rsidRPr="00D7607A" w:rsidRDefault="00B51999" w:rsidP="00D7607A">
      <w:pPr>
        <w:jc w:val="both"/>
        <w:rPr>
          <w:rFonts w:ascii="Arial" w:hAnsi="Arial" w:cs="Arial"/>
          <w:sz w:val="24"/>
          <w:szCs w:val="24"/>
        </w:rPr>
      </w:pPr>
      <w:r>
        <w:rPr>
          <w:rFonts w:ascii="Arial" w:hAnsi="Arial" w:cs="Arial"/>
          <w:sz w:val="24"/>
          <w:szCs w:val="24"/>
        </w:rPr>
        <w:t>The Governing Bo</w:t>
      </w:r>
      <w:r w:rsidR="007A62C2">
        <w:rPr>
          <w:rFonts w:ascii="Arial" w:hAnsi="Arial" w:cs="Arial"/>
          <w:sz w:val="24"/>
          <w:szCs w:val="24"/>
        </w:rPr>
        <w:t xml:space="preserve">dy will appoint a </w:t>
      </w:r>
      <w:r>
        <w:rPr>
          <w:rFonts w:ascii="Arial" w:hAnsi="Arial" w:cs="Arial"/>
          <w:sz w:val="24"/>
          <w:szCs w:val="24"/>
        </w:rPr>
        <w:t>Clerk to the C</w:t>
      </w:r>
      <w:r w:rsidR="007A62C2">
        <w:rPr>
          <w:rFonts w:ascii="Arial" w:hAnsi="Arial" w:cs="Arial"/>
          <w:sz w:val="24"/>
          <w:szCs w:val="24"/>
        </w:rPr>
        <w:t>ommittee, who will not be another governor.</w:t>
      </w:r>
    </w:p>
    <w:p w14:paraId="42862D73" w14:textId="77777777" w:rsidR="00D7607A" w:rsidRPr="00D7607A" w:rsidRDefault="00D7607A" w:rsidP="00D7607A">
      <w:pPr>
        <w:jc w:val="both"/>
        <w:rPr>
          <w:rFonts w:ascii="Arial" w:hAnsi="Arial" w:cs="Arial"/>
          <w:sz w:val="24"/>
          <w:szCs w:val="24"/>
        </w:rPr>
      </w:pPr>
    </w:p>
    <w:p w14:paraId="308A786F" w14:textId="77777777" w:rsidR="00D7607A" w:rsidRPr="00D7607A" w:rsidRDefault="00D7607A" w:rsidP="00D7607A">
      <w:pPr>
        <w:jc w:val="both"/>
        <w:rPr>
          <w:rFonts w:ascii="Arial" w:hAnsi="Arial" w:cs="Arial"/>
          <w:sz w:val="24"/>
          <w:szCs w:val="24"/>
          <w:vertAlign w:val="superscript"/>
        </w:rPr>
      </w:pPr>
      <w:r w:rsidRPr="00D7607A">
        <w:rPr>
          <w:rFonts w:ascii="Arial" w:hAnsi="Arial" w:cs="Arial"/>
          <w:b/>
          <w:sz w:val="24"/>
          <w:szCs w:val="24"/>
        </w:rPr>
        <w:t>Quorum</w:t>
      </w:r>
    </w:p>
    <w:p w14:paraId="4B3B0421" w14:textId="77777777" w:rsidR="00D7607A" w:rsidRPr="00D7607A" w:rsidRDefault="00D7607A" w:rsidP="00D7607A">
      <w:pPr>
        <w:jc w:val="both"/>
        <w:rPr>
          <w:rFonts w:ascii="Arial" w:hAnsi="Arial" w:cs="Arial"/>
          <w:sz w:val="24"/>
          <w:szCs w:val="24"/>
        </w:rPr>
      </w:pPr>
    </w:p>
    <w:p w14:paraId="321A3C9B" w14:textId="77777777" w:rsidR="00D7607A" w:rsidRPr="00D7607A" w:rsidRDefault="00D7607A" w:rsidP="00D7607A">
      <w:pPr>
        <w:jc w:val="both"/>
        <w:rPr>
          <w:rFonts w:ascii="Arial" w:hAnsi="Arial" w:cs="Arial"/>
          <w:sz w:val="24"/>
          <w:szCs w:val="24"/>
        </w:rPr>
      </w:pPr>
      <w:r w:rsidRPr="00D7607A">
        <w:rPr>
          <w:rFonts w:ascii="Arial" w:hAnsi="Arial" w:cs="Arial"/>
          <w:sz w:val="24"/>
          <w:szCs w:val="24"/>
        </w:rPr>
        <w:t xml:space="preserve">The quorum shall be a minimum of </w:t>
      </w:r>
      <w:r>
        <w:rPr>
          <w:rFonts w:ascii="Arial" w:hAnsi="Arial" w:cs="Arial"/>
          <w:sz w:val="24"/>
          <w:szCs w:val="24"/>
        </w:rPr>
        <w:t>3</w:t>
      </w:r>
      <w:r w:rsidRPr="00D7607A">
        <w:rPr>
          <w:rFonts w:ascii="Arial" w:hAnsi="Arial" w:cs="Arial"/>
          <w:sz w:val="24"/>
          <w:szCs w:val="24"/>
        </w:rPr>
        <w:t xml:space="preserve"> Governors, including the Headteacher, but excluding any associate members.</w:t>
      </w:r>
    </w:p>
    <w:p w14:paraId="3393DF40" w14:textId="77777777" w:rsidR="00D7607A" w:rsidRPr="00D7607A" w:rsidRDefault="00D7607A" w:rsidP="00D7607A">
      <w:pPr>
        <w:jc w:val="both"/>
        <w:rPr>
          <w:rFonts w:ascii="Arial" w:hAnsi="Arial" w:cs="Arial"/>
          <w:sz w:val="24"/>
          <w:szCs w:val="24"/>
        </w:rPr>
      </w:pPr>
    </w:p>
    <w:p w14:paraId="4AE86507" w14:textId="77777777" w:rsidR="00D7607A" w:rsidRPr="00D7607A" w:rsidRDefault="00D7607A" w:rsidP="00D7607A">
      <w:pPr>
        <w:jc w:val="both"/>
        <w:rPr>
          <w:rFonts w:ascii="Arial" w:hAnsi="Arial" w:cs="Arial"/>
          <w:b/>
          <w:sz w:val="24"/>
          <w:szCs w:val="24"/>
        </w:rPr>
      </w:pPr>
      <w:r w:rsidRPr="00D7607A">
        <w:rPr>
          <w:rFonts w:ascii="Arial" w:hAnsi="Arial" w:cs="Arial"/>
          <w:b/>
          <w:sz w:val="24"/>
          <w:szCs w:val="24"/>
        </w:rPr>
        <w:t>Meetings</w:t>
      </w:r>
    </w:p>
    <w:p w14:paraId="5078A205" w14:textId="77777777" w:rsidR="00D7607A" w:rsidRPr="00D7607A" w:rsidRDefault="00D7607A" w:rsidP="00D7607A">
      <w:pPr>
        <w:jc w:val="both"/>
        <w:rPr>
          <w:rFonts w:ascii="Arial" w:hAnsi="Arial" w:cs="Arial"/>
          <w:sz w:val="24"/>
          <w:szCs w:val="24"/>
        </w:rPr>
      </w:pPr>
    </w:p>
    <w:p w14:paraId="3EEC89E9" w14:textId="77777777" w:rsidR="00D7607A" w:rsidRPr="00D7607A" w:rsidRDefault="00D7607A" w:rsidP="00D7607A">
      <w:pPr>
        <w:jc w:val="both"/>
        <w:rPr>
          <w:rFonts w:ascii="Arial" w:hAnsi="Arial" w:cs="Arial"/>
          <w:sz w:val="24"/>
          <w:szCs w:val="24"/>
        </w:rPr>
      </w:pPr>
      <w:r w:rsidRPr="00D7607A">
        <w:rPr>
          <w:rFonts w:ascii="Arial" w:hAnsi="Arial" w:cs="Arial"/>
          <w:sz w:val="24"/>
          <w:szCs w:val="24"/>
        </w:rPr>
        <w:t>The Clerk to the Committee shall be responsible for convening meetings of the Committee. Procedures of any meetings held must be minuted and these minutes presented for the next meeting of the Governing Body.</w:t>
      </w:r>
    </w:p>
    <w:p w14:paraId="13737F4C" w14:textId="77777777" w:rsidR="00D7607A" w:rsidRPr="00D7607A" w:rsidRDefault="00D7607A" w:rsidP="00D7607A">
      <w:pPr>
        <w:jc w:val="both"/>
        <w:rPr>
          <w:rFonts w:ascii="Arial" w:hAnsi="Arial" w:cs="Arial"/>
          <w:sz w:val="24"/>
          <w:szCs w:val="24"/>
        </w:rPr>
      </w:pPr>
    </w:p>
    <w:p w14:paraId="50E73D4E" w14:textId="77777777" w:rsidR="00D7607A" w:rsidRPr="00D7607A" w:rsidRDefault="00D7607A" w:rsidP="00D7607A">
      <w:pPr>
        <w:jc w:val="both"/>
        <w:rPr>
          <w:rFonts w:ascii="Arial" w:hAnsi="Arial" w:cs="Arial"/>
          <w:sz w:val="24"/>
          <w:szCs w:val="24"/>
        </w:rPr>
      </w:pPr>
      <w:r w:rsidRPr="00D7607A">
        <w:rPr>
          <w:rFonts w:ascii="Arial" w:hAnsi="Arial" w:cs="Arial"/>
          <w:sz w:val="24"/>
          <w:szCs w:val="24"/>
        </w:rPr>
        <w:t>The Committee shall meet at least once a term and otherwise as required.</w:t>
      </w:r>
    </w:p>
    <w:p w14:paraId="5227CA1A" w14:textId="77777777" w:rsidR="00D7607A" w:rsidRPr="00D7607A" w:rsidRDefault="00D7607A" w:rsidP="00D7607A">
      <w:pPr>
        <w:jc w:val="both"/>
        <w:rPr>
          <w:rFonts w:ascii="Arial" w:hAnsi="Arial" w:cs="Arial"/>
          <w:b/>
          <w:bCs/>
          <w:sz w:val="24"/>
          <w:szCs w:val="24"/>
        </w:rPr>
      </w:pPr>
    </w:p>
    <w:p w14:paraId="5B812F72" w14:textId="77777777" w:rsidR="00156D5B" w:rsidRPr="004145C6" w:rsidRDefault="00156D5B" w:rsidP="00D7607A">
      <w:pPr>
        <w:jc w:val="both"/>
        <w:rPr>
          <w:rFonts w:ascii="Arial" w:hAnsi="Arial" w:cs="Arial"/>
          <w:b/>
          <w:bCs/>
          <w:sz w:val="24"/>
          <w:szCs w:val="24"/>
        </w:rPr>
      </w:pPr>
      <w:r w:rsidRPr="004145C6">
        <w:rPr>
          <w:rFonts w:ascii="Arial" w:hAnsi="Arial" w:cs="Arial"/>
          <w:b/>
          <w:bCs/>
          <w:sz w:val="24"/>
          <w:szCs w:val="24"/>
        </w:rPr>
        <w:t>FINANCE</w:t>
      </w:r>
    </w:p>
    <w:p w14:paraId="060606C1" w14:textId="77777777" w:rsidR="00156D5B" w:rsidRPr="004145C6" w:rsidRDefault="00156D5B" w:rsidP="00D7607A">
      <w:pPr>
        <w:jc w:val="both"/>
        <w:rPr>
          <w:rFonts w:ascii="Arial" w:hAnsi="Arial" w:cs="Arial"/>
          <w:sz w:val="24"/>
          <w:szCs w:val="24"/>
        </w:rPr>
      </w:pPr>
    </w:p>
    <w:p w14:paraId="303DC187" w14:textId="77777777" w:rsidR="00156D5B" w:rsidRPr="004145C6" w:rsidRDefault="00156D5B" w:rsidP="00D7607A">
      <w:pPr>
        <w:jc w:val="both"/>
        <w:rPr>
          <w:rFonts w:ascii="Arial" w:hAnsi="Arial" w:cs="Arial"/>
          <w:b/>
          <w:bCs/>
          <w:sz w:val="24"/>
          <w:szCs w:val="24"/>
        </w:rPr>
      </w:pPr>
      <w:r w:rsidRPr="004145C6">
        <w:rPr>
          <w:rFonts w:ascii="Arial" w:hAnsi="Arial" w:cs="Arial"/>
          <w:b/>
          <w:bCs/>
          <w:sz w:val="24"/>
          <w:szCs w:val="24"/>
        </w:rPr>
        <w:t>Responsibilities</w:t>
      </w:r>
    </w:p>
    <w:p w14:paraId="4C362059" w14:textId="77777777" w:rsidR="00156D5B" w:rsidRPr="004145C6" w:rsidRDefault="00156D5B" w:rsidP="00D7607A">
      <w:pPr>
        <w:jc w:val="both"/>
        <w:rPr>
          <w:rFonts w:ascii="Arial" w:hAnsi="Arial" w:cs="Arial"/>
          <w:sz w:val="24"/>
          <w:szCs w:val="24"/>
        </w:rPr>
      </w:pPr>
    </w:p>
    <w:p w14:paraId="5383DB09"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To ensure proper and effective use of the school's financial resources.</w:t>
      </w:r>
    </w:p>
    <w:p w14:paraId="0476C6E8" w14:textId="77777777" w:rsidR="00156D5B" w:rsidRPr="004145C6" w:rsidRDefault="00156D5B" w:rsidP="00BB47A9">
      <w:pPr>
        <w:ind w:left="426" w:hanging="426"/>
        <w:jc w:val="both"/>
        <w:rPr>
          <w:rFonts w:ascii="Arial" w:hAnsi="Arial" w:cs="Arial"/>
          <w:sz w:val="24"/>
          <w:szCs w:val="24"/>
        </w:rPr>
      </w:pPr>
    </w:p>
    <w:p w14:paraId="5BB97591"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lastRenderedPageBreak/>
        <w:t>To provide guidance and assistance to the Headteacher and the Governing Body on all  finance related matters</w:t>
      </w:r>
    </w:p>
    <w:p w14:paraId="74E019DC" w14:textId="77777777" w:rsidR="00156D5B" w:rsidRPr="004145C6" w:rsidRDefault="00156D5B" w:rsidP="00BB47A9">
      <w:pPr>
        <w:ind w:left="426" w:hanging="426"/>
        <w:jc w:val="both"/>
        <w:rPr>
          <w:rFonts w:ascii="Arial" w:hAnsi="Arial" w:cs="Arial"/>
          <w:sz w:val="24"/>
          <w:szCs w:val="24"/>
        </w:rPr>
      </w:pPr>
    </w:p>
    <w:p w14:paraId="544CF320" w14:textId="77777777" w:rsidR="00156D5B" w:rsidRPr="004145C6" w:rsidRDefault="00156D5B" w:rsidP="00BB47A9">
      <w:pPr>
        <w:numPr>
          <w:ilvl w:val="0"/>
          <w:numId w:val="1"/>
        </w:numPr>
        <w:ind w:left="426" w:hanging="426"/>
        <w:jc w:val="both"/>
        <w:rPr>
          <w:rFonts w:ascii="Arial" w:hAnsi="Arial" w:cs="Arial"/>
          <w:sz w:val="24"/>
          <w:szCs w:val="24"/>
        </w:rPr>
      </w:pPr>
      <w:r w:rsidRPr="004145C6">
        <w:rPr>
          <w:rFonts w:ascii="Arial" w:eastAsia="Times New Roman" w:hAnsi="Arial" w:cs="Arial"/>
          <w:sz w:val="24"/>
          <w:szCs w:val="24"/>
        </w:rPr>
        <w:t xml:space="preserve">To review and approve </w:t>
      </w:r>
      <w:r w:rsidR="00D7607A">
        <w:rPr>
          <w:rFonts w:ascii="Arial" w:eastAsia="Times New Roman" w:hAnsi="Arial" w:cs="Arial"/>
          <w:sz w:val="24"/>
          <w:szCs w:val="24"/>
        </w:rPr>
        <w:t>I</w:t>
      </w:r>
      <w:r w:rsidRPr="004145C6">
        <w:rPr>
          <w:rFonts w:ascii="Arial" w:eastAsia="Times New Roman" w:hAnsi="Arial" w:cs="Arial"/>
          <w:sz w:val="24"/>
          <w:szCs w:val="24"/>
        </w:rPr>
        <w:t xml:space="preserve">nternal </w:t>
      </w:r>
      <w:r w:rsidR="00D7607A">
        <w:rPr>
          <w:rFonts w:ascii="Arial" w:eastAsia="Times New Roman" w:hAnsi="Arial" w:cs="Arial"/>
          <w:sz w:val="24"/>
          <w:szCs w:val="24"/>
        </w:rPr>
        <w:t>F</w:t>
      </w:r>
      <w:r w:rsidRPr="004145C6">
        <w:rPr>
          <w:rFonts w:ascii="Arial" w:eastAsia="Times New Roman" w:hAnsi="Arial" w:cs="Arial"/>
          <w:sz w:val="24"/>
          <w:szCs w:val="24"/>
        </w:rPr>
        <w:t xml:space="preserve">inancial </w:t>
      </w:r>
      <w:r w:rsidR="00D7607A">
        <w:rPr>
          <w:rFonts w:ascii="Arial" w:eastAsia="Times New Roman" w:hAnsi="Arial" w:cs="Arial"/>
          <w:sz w:val="24"/>
          <w:szCs w:val="24"/>
        </w:rPr>
        <w:t>R</w:t>
      </w:r>
      <w:r w:rsidRPr="004145C6">
        <w:rPr>
          <w:rFonts w:ascii="Arial" w:eastAsia="Times New Roman" w:hAnsi="Arial" w:cs="Arial"/>
          <w:sz w:val="24"/>
          <w:szCs w:val="24"/>
        </w:rPr>
        <w:t xml:space="preserve">egulations for the financial management of the school </w:t>
      </w:r>
      <w:r w:rsidR="009573B0" w:rsidRPr="004145C6">
        <w:rPr>
          <w:rFonts w:ascii="Arial" w:eastAsia="Times New Roman" w:hAnsi="Arial" w:cs="Arial"/>
          <w:sz w:val="24"/>
          <w:szCs w:val="24"/>
        </w:rPr>
        <w:t>taking account of</w:t>
      </w:r>
      <w:r w:rsidRPr="004145C6">
        <w:rPr>
          <w:rFonts w:ascii="Arial" w:eastAsia="Times New Roman" w:hAnsi="Arial" w:cs="Arial"/>
          <w:sz w:val="24"/>
          <w:szCs w:val="24"/>
        </w:rPr>
        <w:t xml:space="preserve"> guidance issued by the Authority.  </w:t>
      </w:r>
    </w:p>
    <w:p w14:paraId="2717E32D" w14:textId="77777777" w:rsidR="00925D9B" w:rsidRPr="004145C6" w:rsidRDefault="00925D9B" w:rsidP="00BB47A9">
      <w:pPr>
        <w:pStyle w:val="ListParagraph"/>
        <w:ind w:left="426" w:hanging="426"/>
        <w:jc w:val="both"/>
        <w:rPr>
          <w:rFonts w:ascii="Arial" w:hAnsi="Arial" w:cs="Arial"/>
          <w:sz w:val="24"/>
          <w:szCs w:val="24"/>
        </w:rPr>
      </w:pPr>
    </w:p>
    <w:p w14:paraId="5A72F2F0" w14:textId="77777777" w:rsidR="00625FC2" w:rsidRPr="004145C6" w:rsidRDefault="00625FC2"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 xml:space="preserve">To </w:t>
      </w:r>
      <w:r w:rsidR="00925D9B" w:rsidRPr="004145C6">
        <w:rPr>
          <w:rFonts w:ascii="Arial" w:eastAsia="Times New Roman" w:hAnsi="Arial" w:cs="Arial"/>
          <w:sz w:val="24"/>
          <w:szCs w:val="24"/>
        </w:rPr>
        <w:t>approve</w:t>
      </w:r>
      <w:r w:rsidRPr="004145C6">
        <w:rPr>
          <w:rFonts w:ascii="Arial" w:eastAsia="Times New Roman" w:hAnsi="Arial" w:cs="Arial"/>
          <w:sz w:val="24"/>
          <w:szCs w:val="24"/>
        </w:rPr>
        <w:t xml:space="preserve"> virements between budget headings where the value is in excess of the sum delegated to the Headteacher under the school's Internal Financial Regulations.</w:t>
      </w:r>
    </w:p>
    <w:p w14:paraId="06DEC6DE" w14:textId="77777777" w:rsidR="00625FC2" w:rsidRPr="004145C6" w:rsidRDefault="00625FC2" w:rsidP="00D7607A">
      <w:pPr>
        <w:pStyle w:val="ListParagraph"/>
        <w:jc w:val="both"/>
        <w:rPr>
          <w:rFonts w:ascii="Arial" w:hAnsi="Arial" w:cs="Arial"/>
          <w:sz w:val="24"/>
          <w:szCs w:val="24"/>
        </w:rPr>
      </w:pPr>
    </w:p>
    <w:p w14:paraId="2B7FF8C8"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 xml:space="preserve">To consider budget plans presented by the Headteacher and to make recommendations </w:t>
      </w:r>
      <w:r w:rsidR="00396236" w:rsidRPr="004145C6">
        <w:rPr>
          <w:rFonts w:ascii="Arial" w:eastAsia="Times New Roman" w:hAnsi="Arial" w:cs="Arial"/>
          <w:sz w:val="24"/>
          <w:szCs w:val="24"/>
        </w:rPr>
        <w:t xml:space="preserve">for a balanced, well informed and sustainable budget </w:t>
      </w:r>
      <w:r w:rsidRPr="004145C6">
        <w:rPr>
          <w:rFonts w:ascii="Arial" w:eastAsia="Times New Roman" w:hAnsi="Arial" w:cs="Arial"/>
          <w:sz w:val="24"/>
          <w:szCs w:val="24"/>
        </w:rPr>
        <w:t>to the Governing Body for approval</w:t>
      </w:r>
      <w:r w:rsidR="00C17C84" w:rsidRPr="004145C6">
        <w:rPr>
          <w:rFonts w:ascii="Arial" w:eastAsia="Times New Roman" w:hAnsi="Arial" w:cs="Arial"/>
          <w:sz w:val="24"/>
          <w:szCs w:val="24"/>
        </w:rPr>
        <w:t xml:space="preserve"> (</w:t>
      </w:r>
      <w:r w:rsidR="00C17C84" w:rsidRPr="004145C6">
        <w:rPr>
          <w:rFonts w:ascii="Arial" w:hAnsi="Arial" w:cs="Arial"/>
          <w:sz w:val="24"/>
          <w:szCs w:val="24"/>
        </w:rPr>
        <w:t>with an agreed and timed plan for eliminating any deficit in accordance with the Scheme for Financing Schools)</w:t>
      </w:r>
      <w:r w:rsidRPr="004145C6">
        <w:rPr>
          <w:rFonts w:ascii="Arial" w:eastAsia="Times New Roman" w:hAnsi="Arial" w:cs="Arial"/>
          <w:sz w:val="24"/>
          <w:szCs w:val="24"/>
        </w:rPr>
        <w:t>.</w:t>
      </w:r>
    </w:p>
    <w:p w14:paraId="6777EB18" w14:textId="77777777" w:rsidR="00156D5B" w:rsidRPr="004145C6" w:rsidRDefault="00156D5B" w:rsidP="00BB47A9">
      <w:pPr>
        <w:ind w:left="426" w:hanging="426"/>
        <w:jc w:val="both"/>
        <w:rPr>
          <w:rFonts w:ascii="Arial" w:hAnsi="Arial" w:cs="Arial"/>
          <w:sz w:val="24"/>
          <w:szCs w:val="24"/>
        </w:rPr>
      </w:pPr>
    </w:p>
    <w:p w14:paraId="7E82DAC5" w14:textId="77777777" w:rsidR="00396236" w:rsidRPr="004145C6" w:rsidRDefault="00396236"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To monitor income and expenditure throughout the year of all delegated and devolved funds against the annual budget plan, including Pupil Premium and where necessary, make recommendations to the governing body.</w:t>
      </w:r>
      <w:r w:rsidR="00C74957" w:rsidRPr="004145C6">
        <w:rPr>
          <w:rFonts w:ascii="Arial" w:eastAsia="Times New Roman" w:hAnsi="Arial" w:cs="Arial"/>
          <w:sz w:val="24"/>
          <w:szCs w:val="24"/>
        </w:rPr>
        <w:t xml:space="preserve"> </w:t>
      </w:r>
    </w:p>
    <w:p w14:paraId="7D0FBCB6" w14:textId="77777777" w:rsidR="00156D5B" w:rsidRPr="004145C6" w:rsidRDefault="00156D5B" w:rsidP="00BB47A9">
      <w:pPr>
        <w:ind w:left="426" w:hanging="426"/>
        <w:jc w:val="both"/>
        <w:rPr>
          <w:rFonts w:ascii="Arial" w:eastAsia="Times New Roman" w:hAnsi="Arial" w:cs="Arial"/>
          <w:sz w:val="24"/>
          <w:szCs w:val="24"/>
        </w:rPr>
      </w:pPr>
    </w:p>
    <w:p w14:paraId="5FC789C7" w14:textId="77777777" w:rsidR="00625FC2" w:rsidRPr="004145C6" w:rsidRDefault="00625FC2"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 xml:space="preserve">To establish and regularly monitor a three year financial plan </w:t>
      </w:r>
      <w:r w:rsidR="00674C64" w:rsidRPr="004145C6">
        <w:rPr>
          <w:rFonts w:ascii="Arial" w:eastAsia="Times New Roman" w:hAnsi="Arial" w:cs="Arial"/>
          <w:sz w:val="24"/>
          <w:szCs w:val="24"/>
        </w:rPr>
        <w:t xml:space="preserve">using the latest available information </w:t>
      </w:r>
      <w:r w:rsidRPr="004145C6">
        <w:rPr>
          <w:rFonts w:ascii="Arial" w:eastAsia="Times New Roman" w:hAnsi="Arial" w:cs="Arial"/>
          <w:sz w:val="24"/>
          <w:szCs w:val="24"/>
        </w:rPr>
        <w:t>as required in SFVS.</w:t>
      </w:r>
    </w:p>
    <w:p w14:paraId="04FD7448" w14:textId="77777777" w:rsidR="006C3F32" w:rsidRPr="004145C6" w:rsidRDefault="006C3F32" w:rsidP="00BB47A9">
      <w:pPr>
        <w:pStyle w:val="ListParagraph"/>
        <w:ind w:left="426" w:hanging="426"/>
        <w:jc w:val="both"/>
        <w:rPr>
          <w:rFonts w:ascii="Arial" w:eastAsia="Times New Roman" w:hAnsi="Arial" w:cs="Arial"/>
          <w:sz w:val="24"/>
          <w:szCs w:val="24"/>
        </w:rPr>
      </w:pPr>
    </w:p>
    <w:p w14:paraId="0A62B198" w14:textId="77777777" w:rsidR="00625FC2" w:rsidRPr="004145C6" w:rsidRDefault="006C3F32" w:rsidP="00BB47A9">
      <w:pPr>
        <w:numPr>
          <w:ilvl w:val="0"/>
          <w:numId w:val="1"/>
        </w:numPr>
        <w:ind w:left="426" w:hanging="426"/>
        <w:jc w:val="both"/>
        <w:rPr>
          <w:rFonts w:ascii="Arial" w:hAnsi="Arial" w:cs="Arial"/>
          <w:sz w:val="24"/>
          <w:szCs w:val="24"/>
        </w:rPr>
      </w:pPr>
      <w:r w:rsidRPr="004145C6">
        <w:rPr>
          <w:rFonts w:ascii="Arial" w:eastAsia="Times New Roman" w:hAnsi="Arial" w:cs="Arial"/>
          <w:sz w:val="24"/>
          <w:szCs w:val="24"/>
        </w:rPr>
        <w:t>To consider unofficial funds information provid</w:t>
      </w:r>
      <w:r w:rsidR="00BC3EF0">
        <w:rPr>
          <w:rFonts w:ascii="Arial" w:eastAsia="Times New Roman" w:hAnsi="Arial" w:cs="Arial"/>
          <w:sz w:val="24"/>
          <w:szCs w:val="24"/>
        </w:rPr>
        <w:t>ed by the Headteacher including</w:t>
      </w:r>
    </w:p>
    <w:p w14:paraId="0743D9FB" w14:textId="77777777" w:rsidR="006C3F32" w:rsidRPr="004145C6" w:rsidRDefault="006C3F32" w:rsidP="00D7607A">
      <w:pPr>
        <w:pStyle w:val="ListParagraph"/>
        <w:jc w:val="both"/>
        <w:rPr>
          <w:rFonts w:ascii="Arial" w:hAnsi="Arial" w:cs="Arial"/>
          <w:sz w:val="24"/>
          <w:szCs w:val="24"/>
        </w:rPr>
      </w:pPr>
    </w:p>
    <w:p w14:paraId="510E29C8" w14:textId="77777777" w:rsidR="006C3F32" w:rsidRPr="004145C6" w:rsidRDefault="006C3F32" w:rsidP="00BB47A9">
      <w:pPr>
        <w:pStyle w:val="ListParagraph"/>
        <w:numPr>
          <w:ilvl w:val="0"/>
          <w:numId w:val="4"/>
        </w:numPr>
        <w:ind w:left="993" w:hanging="426"/>
        <w:jc w:val="both"/>
        <w:rPr>
          <w:rFonts w:ascii="Arial" w:hAnsi="Arial" w:cs="Arial"/>
          <w:sz w:val="24"/>
          <w:szCs w:val="24"/>
        </w:rPr>
      </w:pPr>
      <w:r w:rsidRPr="004145C6">
        <w:rPr>
          <w:rFonts w:ascii="Arial" w:hAnsi="Arial" w:cs="Arial"/>
          <w:sz w:val="24"/>
          <w:szCs w:val="24"/>
        </w:rPr>
        <w:t>Details of the unofficial funds which are in existence or have existed during the year, indicating the general purpose of each fund</w:t>
      </w:r>
    </w:p>
    <w:p w14:paraId="2765AEF5" w14:textId="77777777" w:rsidR="006C3F32" w:rsidRPr="004145C6" w:rsidRDefault="006C3F32" w:rsidP="00BB47A9">
      <w:pPr>
        <w:pStyle w:val="ListParagraph"/>
        <w:numPr>
          <w:ilvl w:val="0"/>
          <w:numId w:val="4"/>
        </w:numPr>
        <w:ind w:left="993" w:hanging="426"/>
        <w:jc w:val="both"/>
        <w:rPr>
          <w:rFonts w:ascii="Arial" w:hAnsi="Arial" w:cs="Arial"/>
          <w:sz w:val="24"/>
          <w:szCs w:val="24"/>
        </w:rPr>
      </w:pPr>
      <w:r w:rsidRPr="004145C6">
        <w:rPr>
          <w:rFonts w:ascii="Arial" w:hAnsi="Arial" w:cs="Arial"/>
          <w:sz w:val="24"/>
          <w:szCs w:val="24"/>
        </w:rPr>
        <w:t xml:space="preserve">As soon as possible after the end of the accounting year a summary of the accounts </w:t>
      </w:r>
      <w:r w:rsidR="00E50440" w:rsidRPr="004145C6">
        <w:rPr>
          <w:rFonts w:ascii="Arial" w:hAnsi="Arial" w:cs="Arial"/>
          <w:sz w:val="24"/>
          <w:szCs w:val="24"/>
        </w:rPr>
        <w:t>of each unofficial fund signed by the Headteacher and the auditor appointed by the Governing Body</w:t>
      </w:r>
    </w:p>
    <w:p w14:paraId="02F5A38E" w14:textId="77777777" w:rsidR="00E50440" w:rsidRDefault="00E50440" w:rsidP="00BB47A9">
      <w:pPr>
        <w:pStyle w:val="ListParagraph"/>
        <w:numPr>
          <w:ilvl w:val="0"/>
          <w:numId w:val="4"/>
        </w:numPr>
        <w:ind w:left="993" w:hanging="426"/>
        <w:jc w:val="both"/>
        <w:rPr>
          <w:rFonts w:ascii="Arial" w:hAnsi="Arial" w:cs="Arial"/>
          <w:sz w:val="24"/>
          <w:szCs w:val="24"/>
        </w:rPr>
      </w:pPr>
      <w:r w:rsidRPr="004145C6">
        <w:rPr>
          <w:rFonts w:ascii="Arial" w:hAnsi="Arial" w:cs="Arial"/>
          <w:sz w:val="24"/>
          <w:szCs w:val="24"/>
        </w:rPr>
        <w:t>Confirmation that the Headteacher has submitted the unofficial school funds information to the Authority in the required format</w:t>
      </w:r>
    </w:p>
    <w:p w14:paraId="24903B0E" w14:textId="77777777" w:rsidR="00BC3EF0" w:rsidRDefault="00BC3EF0" w:rsidP="00D7607A">
      <w:pPr>
        <w:pStyle w:val="ListParagraph"/>
        <w:ind w:left="1080"/>
        <w:jc w:val="both"/>
        <w:rPr>
          <w:rFonts w:ascii="Arial" w:hAnsi="Arial" w:cs="Arial"/>
          <w:sz w:val="24"/>
          <w:szCs w:val="24"/>
        </w:rPr>
      </w:pPr>
    </w:p>
    <w:p w14:paraId="4C3651F8" w14:textId="77777777" w:rsidR="00BC3EF0" w:rsidRPr="00DB688A" w:rsidRDefault="00BC3EF0" w:rsidP="00BB47A9">
      <w:pPr>
        <w:autoSpaceDE w:val="0"/>
        <w:autoSpaceDN w:val="0"/>
        <w:ind w:left="426"/>
        <w:jc w:val="both"/>
        <w:rPr>
          <w:rFonts w:ascii="Arial" w:hAnsi="Arial" w:cs="Arial"/>
          <w:i/>
          <w:sz w:val="24"/>
          <w:szCs w:val="24"/>
          <w:lang w:eastAsia="en-GB"/>
        </w:rPr>
      </w:pPr>
      <w:r w:rsidRPr="00DB688A">
        <w:rPr>
          <w:rFonts w:ascii="Arial" w:hAnsi="Arial" w:cs="Arial"/>
          <w:i/>
          <w:sz w:val="24"/>
          <w:szCs w:val="24"/>
        </w:rPr>
        <w:t xml:space="preserve">Note: </w:t>
      </w:r>
      <w:r w:rsidRPr="00DB688A">
        <w:rPr>
          <w:rFonts w:ascii="Arial" w:hAnsi="Arial" w:cs="Arial"/>
          <w:i/>
          <w:sz w:val="24"/>
          <w:szCs w:val="24"/>
          <w:lang w:eastAsia="en-GB"/>
        </w:rPr>
        <w:t>The Governing Body of a school must spend the school's official funds "for the purposes of the school". This means making educational provision for pupils on roll at the school.</w:t>
      </w:r>
    </w:p>
    <w:p w14:paraId="5AF36551" w14:textId="77777777" w:rsidR="00BC3EF0" w:rsidRPr="00DB688A" w:rsidRDefault="00BC3EF0" w:rsidP="00BB47A9">
      <w:pPr>
        <w:autoSpaceDE w:val="0"/>
        <w:autoSpaceDN w:val="0"/>
        <w:ind w:left="426"/>
        <w:jc w:val="both"/>
        <w:rPr>
          <w:rFonts w:ascii="Arial" w:hAnsi="Arial" w:cs="Arial"/>
          <w:i/>
          <w:sz w:val="24"/>
          <w:szCs w:val="24"/>
          <w:lang w:eastAsia="en-GB"/>
        </w:rPr>
      </w:pPr>
    </w:p>
    <w:p w14:paraId="4682C68B" w14:textId="77777777" w:rsidR="00BC3EF0" w:rsidRPr="00DB688A" w:rsidRDefault="00BC3EF0" w:rsidP="00BB47A9">
      <w:pPr>
        <w:autoSpaceDE w:val="0"/>
        <w:autoSpaceDN w:val="0"/>
        <w:ind w:left="426"/>
        <w:jc w:val="both"/>
        <w:rPr>
          <w:i/>
          <w:color w:val="1F497D"/>
        </w:rPr>
      </w:pPr>
      <w:r w:rsidRPr="00DB688A">
        <w:rPr>
          <w:rFonts w:ascii="Arial" w:hAnsi="Arial" w:cs="Arial"/>
          <w:i/>
          <w:sz w:val="24"/>
          <w:szCs w:val="24"/>
          <w:lang w:eastAsia="en-GB"/>
        </w:rPr>
        <w:t>An unofficial fund is any fund, other than official school funds, which is controlled either wholly or in part by the Headteacher or other members of the staff by reason of their employment in the school. The Authority has no direct responsibility for their management and use. The Headteacher is responsible to the school governors for any unofficial funds and the use to which they are put.</w:t>
      </w:r>
    </w:p>
    <w:p w14:paraId="22078E7A" w14:textId="77777777" w:rsidR="00BC3EF0" w:rsidRDefault="00BC3EF0" w:rsidP="00D7607A">
      <w:pPr>
        <w:autoSpaceDE w:val="0"/>
        <w:autoSpaceDN w:val="0"/>
        <w:ind w:left="720"/>
        <w:jc w:val="both"/>
        <w:rPr>
          <w:rFonts w:ascii="Arial" w:hAnsi="Arial" w:cs="Arial"/>
          <w:sz w:val="24"/>
          <w:szCs w:val="24"/>
          <w:lang w:eastAsia="en-GB"/>
        </w:rPr>
      </w:pPr>
    </w:p>
    <w:p w14:paraId="16F198D8"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To access, review and monitor Service Level Agreements</w:t>
      </w:r>
      <w:r w:rsidR="00C17C84" w:rsidRPr="004145C6">
        <w:rPr>
          <w:rFonts w:ascii="Arial" w:eastAsia="Times New Roman" w:hAnsi="Arial" w:cs="Arial"/>
          <w:sz w:val="24"/>
          <w:szCs w:val="24"/>
        </w:rPr>
        <w:t xml:space="preserve"> (SLA)</w:t>
      </w:r>
      <w:r w:rsidR="002E70EF" w:rsidRPr="004145C6">
        <w:rPr>
          <w:rFonts w:ascii="Arial" w:eastAsia="Times New Roman" w:hAnsi="Arial" w:cs="Arial"/>
          <w:sz w:val="24"/>
          <w:szCs w:val="24"/>
        </w:rPr>
        <w:t xml:space="preserve"> and to make decisions in respect of SLAs if above the limit delegated to the Headteacher under internal financial regulations</w:t>
      </w:r>
      <w:r w:rsidRPr="004145C6">
        <w:rPr>
          <w:rFonts w:ascii="Arial" w:eastAsia="Times New Roman" w:hAnsi="Arial" w:cs="Arial"/>
          <w:sz w:val="24"/>
          <w:szCs w:val="24"/>
        </w:rPr>
        <w:t>.</w:t>
      </w:r>
    </w:p>
    <w:p w14:paraId="4D8144A0" w14:textId="77777777" w:rsidR="00156D5B" w:rsidRPr="004145C6" w:rsidRDefault="00156D5B" w:rsidP="00BB47A9">
      <w:pPr>
        <w:pStyle w:val="ListParagraph"/>
        <w:ind w:left="426" w:hanging="426"/>
        <w:jc w:val="both"/>
        <w:rPr>
          <w:rFonts w:ascii="Arial" w:hAnsi="Arial" w:cs="Arial"/>
          <w:sz w:val="24"/>
          <w:szCs w:val="24"/>
        </w:rPr>
      </w:pPr>
    </w:p>
    <w:p w14:paraId="733283C4" w14:textId="77777777" w:rsidR="00156D5B" w:rsidRPr="004145C6" w:rsidRDefault="00C74957"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Approve, monitor and review all finance based policies on behalf of the Governing Body, including</w:t>
      </w:r>
      <w:r w:rsidR="00C17C84" w:rsidRPr="004145C6">
        <w:rPr>
          <w:rFonts w:ascii="Arial" w:eastAsia="Times New Roman" w:hAnsi="Arial" w:cs="Arial"/>
          <w:sz w:val="24"/>
          <w:szCs w:val="24"/>
        </w:rPr>
        <w:t>,</w:t>
      </w:r>
      <w:r w:rsidRPr="004145C6">
        <w:rPr>
          <w:rFonts w:ascii="Arial" w:eastAsia="Times New Roman" w:hAnsi="Arial" w:cs="Arial"/>
          <w:sz w:val="24"/>
          <w:szCs w:val="24"/>
        </w:rPr>
        <w:t xml:space="preserve"> but not limited to</w:t>
      </w:r>
      <w:r w:rsidR="00C17C84" w:rsidRPr="004145C6">
        <w:rPr>
          <w:rFonts w:ascii="Arial" w:eastAsia="Times New Roman" w:hAnsi="Arial" w:cs="Arial"/>
          <w:sz w:val="24"/>
          <w:szCs w:val="24"/>
        </w:rPr>
        <w:t>,</w:t>
      </w:r>
      <w:r w:rsidRPr="004145C6">
        <w:rPr>
          <w:rFonts w:ascii="Arial" w:eastAsia="Times New Roman" w:hAnsi="Arial" w:cs="Arial"/>
          <w:sz w:val="24"/>
          <w:szCs w:val="24"/>
        </w:rPr>
        <w:t xml:space="preserve"> those related to Charges &amp; Remissions, Lettings and Governors' Expenses </w:t>
      </w:r>
    </w:p>
    <w:p w14:paraId="73F5E7A4" w14:textId="77777777" w:rsidR="00156D5B" w:rsidRPr="004145C6" w:rsidRDefault="00156D5B" w:rsidP="00D7607A">
      <w:pPr>
        <w:jc w:val="both"/>
        <w:rPr>
          <w:rFonts w:ascii="Arial" w:hAnsi="Arial" w:cs="Arial"/>
          <w:sz w:val="24"/>
          <w:szCs w:val="24"/>
        </w:rPr>
      </w:pPr>
    </w:p>
    <w:p w14:paraId="3BC47F15" w14:textId="070D0505"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lastRenderedPageBreak/>
        <w:t>To contribut</w:t>
      </w:r>
      <w:r w:rsidR="004E505A" w:rsidRPr="004145C6">
        <w:rPr>
          <w:rFonts w:ascii="Arial" w:eastAsia="Times New Roman" w:hAnsi="Arial" w:cs="Arial"/>
          <w:sz w:val="24"/>
          <w:szCs w:val="24"/>
        </w:rPr>
        <w:t xml:space="preserve">e to the </w:t>
      </w:r>
      <w:r w:rsidR="007C5F44">
        <w:rPr>
          <w:rFonts w:ascii="Arial" w:eastAsia="Times New Roman" w:hAnsi="Arial" w:cs="Arial"/>
          <w:sz w:val="24"/>
          <w:szCs w:val="24"/>
        </w:rPr>
        <w:t>S</w:t>
      </w:r>
      <w:r w:rsidR="004E505A" w:rsidRPr="004145C6">
        <w:rPr>
          <w:rFonts w:ascii="Arial" w:eastAsia="Times New Roman" w:hAnsi="Arial" w:cs="Arial"/>
          <w:sz w:val="24"/>
          <w:szCs w:val="24"/>
        </w:rPr>
        <w:t>chool</w:t>
      </w:r>
      <w:r w:rsidRPr="004145C6">
        <w:rPr>
          <w:rFonts w:ascii="Arial" w:eastAsia="Times New Roman" w:hAnsi="Arial" w:cs="Arial"/>
          <w:sz w:val="24"/>
          <w:szCs w:val="24"/>
        </w:rPr>
        <w:t xml:space="preserve"> Development Plan includ</w:t>
      </w:r>
      <w:r w:rsidR="00C74957" w:rsidRPr="004145C6">
        <w:rPr>
          <w:rFonts w:ascii="Arial" w:eastAsia="Times New Roman" w:hAnsi="Arial" w:cs="Arial"/>
          <w:sz w:val="24"/>
          <w:szCs w:val="24"/>
        </w:rPr>
        <w:t>ing</w:t>
      </w:r>
      <w:r w:rsidRPr="004145C6">
        <w:rPr>
          <w:rFonts w:ascii="Arial" w:eastAsia="Times New Roman" w:hAnsi="Arial" w:cs="Arial"/>
          <w:sz w:val="24"/>
          <w:szCs w:val="24"/>
        </w:rPr>
        <w:t xml:space="preserve"> consideration of the longer term resource requirements of the school.</w:t>
      </w:r>
    </w:p>
    <w:p w14:paraId="7C4C0FE2" w14:textId="77777777" w:rsidR="00156D5B" w:rsidRPr="004145C6" w:rsidRDefault="00156D5B" w:rsidP="00D7607A">
      <w:pPr>
        <w:jc w:val="both"/>
        <w:rPr>
          <w:rFonts w:ascii="Arial" w:hAnsi="Arial" w:cs="Arial"/>
          <w:sz w:val="24"/>
          <w:szCs w:val="24"/>
        </w:rPr>
      </w:pPr>
    </w:p>
    <w:p w14:paraId="0D0A4758"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 xml:space="preserve">To consider the appropriate level of reserves and balances </w:t>
      </w:r>
      <w:r w:rsidR="00C74957" w:rsidRPr="004145C6">
        <w:rPr>
          <w:rFonts w:ascii="Arial" w:eastAsia="Times New Roman" w:hAnsi="Arial" w:cs="Arial"/>
          <w:sz w:val="24"/>
          <w:szCs w:val="24"/>
        </w:rPr>
        <w:t xml:space="preserve">taking account of </w:t>
      </w:r>
      <w:r w:rsidRPr="004145C6">
        <w:rPr>
          <w:rFonts w:ascii="Arial" w:eastAsia="Times New Roman" w:hAnsi="Arial" w:cs="Arial"/>
          <w:sz w:val="24"/>
          <w:szCs w:val="24"/>
        </w:rPr>
        <w:t>guidance produced by the Authority.</w:t>
      </w:r>
    </w:p>
    <w:p w14:paraId="5E5FA05B" w14:textId="77777777" w:rsidR="00156D5B" w:rsidRPr="004145C6" w:rsidRDefault="00156D5B" w:rsidP="00BB47A9">
      <w:pPr>
        <w:ind w:left="426" w:hanging="426"/>
        <w:jc w:val="both"/>
        <w:rPr>
          <w:rFonts w:ascii="Arial" w:hAnsi="Arial" w:cs="Arial"/>
          <w:sz w:val="24"/>
          <w:szCs w:val="24"/>
        </w:rPr>
      </w:pPr>
    </w:p>
    <w:p w14:paraId="1597B567"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To consider audit reports and other relevant reports and make recommendations to the Governing Body.</w:t>
      </w:r>
    </w:p>
    <w:p w14:paraId="7816EAEF" w14:textId="77777777" w:rsidR="00156D5B" w:rsidRPr="004145C6" w:rsidRDefault="00156D5B" w:rsidP="00BB47A9">
      <w:pPr>
        <w:ind w:left="426" w:hanging="426"/>
        <w:jc w:val="both"/>
        <w:rPr>
          <w:rFonts w:ascii="Arial" w:hAnsi="Arial" w:cs="Arial"/>
          <w:sz w:val="24"/>
          <w:szCs w:val="24"/>
        </w:rPr>
      </w:pPr>
    </w:p>
    <w:p w14:paraId="223FCDB5"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To consider appropriate arrangements to meet the Schools Financial Value Standard (SFVS).</w:t>
      </w:r>
    </w:p>
    <w:p w14:paraId="04C36E67" w14:textId="77777777" w:rsidR="00156D5B" w:rsidRPr="004145C6" w:rsidRDefault="00156D5B" w:rsidP="00BB47A9">
      <w:pPr>
        <w:ind w:left="426" w:hanging="426"/>
        <w:jc w:val="both"/>
        <w:rPr>
          <w:rFonts w:ascii="Arial" w:hAnsi="Arial" w:cs="Arial"/>
          <w:sz w:val="24"/>
          <w:szCs w:val="24"/>
        </w:rPr>
      </w:pPr>
    </w:p>
    <w:p w14:paraId="586F0A22"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To consider and advise on any financial matter referred to it by the governing body.</w:t>
      </w:r>
    </w:p>
    <w:p w14:paraId="36E49457" w14:textId="77777777" w:rsidR="00156D5B" w:rsidRPr="004145C6" w:rsidRDefault="00156D5B" w:rsidP="00BB47A9">
      <w:pPr>
        <w:ind w:left="426" w:hanging="426"/>
        <w:jc w:val="both"/>
        <w:rPr>
          <w:rFonts w:ascii="Arial" w:hAnsi="Arial" w:cs="Arial"/>
          <w:sz w:val="24"/>
          <w:szCs w:val="24"/>
        </w:rPr>
      </w:pPr>
    </w:p>
    <w:p w14:paraId="7A1BAD36" w14:textId="77777777" w:rsidR="00156D5B" w:rsidRPr="004145C6" w:rsidRDefault="00156D5B" w:rsidP="00BB47A9">
      <w:pPr>
        <w:numPr>
          <w:ilvl w:val="0"/>
          <w:numId w:val="1"/>
        </w:numPr>
        <w:ind w:left="426" w:hanging="426"/>
        <w:jc w:val="both"/>
        <w:rPr>
          <w:rFonts w:ascii="Arial" w:eastAsia="Times New Roman" w:hAnsi="Arial" w:cs="Arial"/>
          <w:sz w:val="24"/>
          <w:szCs w:val="24"/>
        </w:rPr>
      </w:pPr>
      <w:r w:rsidRPr="004145C6">
        <w:rPr>
          <w:rFonts w:ascii="Arial" w:eastAsia="Times New Roman" w:hAnsi="Arial" w:cs="Arial"/>
          <w:sz w:val="24"/>
          <w:szCs w:val="24"/>
        </w:rPr>
        <w:t>To respond, on behalf of the Governing Body, to any consultations relating to the Scheme of Delegation or the Funding of Schools.</w:t>
      </w:r>
    </w:p>
    <w:p w14:paraId="12D0E822" w14:textId="77777777" w:rsidR="00B13BD7" w:rsidRDefault="00B13BD7">
      <w:pPr>
        <w:rPr>
          <w:rFonts w:ascii="Arial" w:hAnsi="Arial" w:cs="Arial"/>
          <w:sz w:val="24"/>
          <w:szCs w:val="24"/>
        </w:rPr>
      </w:pPr>
    </w:p>
    <w:p w14:paraId="73660909" w14:textId="77777777" w:rsidR="00F47783" w:rsidRDefault="00F47783" w:rsidP="00F47783">
      <w:pPr>
        <w:jc w:val="both"/>
        <w:rPr>
          <w:rFonts w:ascii="Arial" w:hAnsi="Arial" w:cs="Arial"/>
          <w:b/>
          <w:sz w:val="24"/>
          <w:szCs w:val="24"/>
        </w:rPr>
      </w:pPr>
    </w:p>
    <w:p w14:paraId="2C759050" w14:textId="77777777" w:rsidR="00F47783" w:rsidRPr="009541AF" w:rsidRDefault="00F47783" w:rsidP="00F47783">
      <w:pPr>
        <w:jc w:val="both"/>
        <w:rPr>
          <w:rFonts w:ascii="Arial" w:hAnsi="Arial" w:cs="Arial"/>
          <w:b/>
          <w:sz w:val="24"/>
          <w:szCs w:val="24"/>
        </w:rPr>
      </w:pPr>
      <w:r w:rsidRPr="009541AF">
        <w:rPr>
          <w:rFonts w:ascii="Arial" w:hAnsi="Arial" w:cs="Arial"/>
          <w:b/>
          <w:sz w:val="24"/>
          <w:szCs w:val="24"/>
        </w:rPr>
        <w:t>STAFFING</w:t>
      </w:r>
    </w:p>
    <w:p w14:paraId="352E1239" w14:textId="77777777" w:rsidR="00F47783" w:rsidRPr="009541AF" w:rsidRDefault="00F47783" w:rsidP="00F47783">
      <w:pPr>
        <w:jc w:val="both"/>
        <w:rPr>
          <w:rFonts w:ascii="Arial" w:hAnsi="Arial" w:cs="Arial"/>
          <w:sz w:val="24"/>
          <w:szCs w:val="24"/>
        </w:rPr>
      </w:pPr>
    </w:p>
    <w:p w14:paraId="437DE149" w14:textId="77777777" w:rsidR="00F47783" w:rsidRPr="009541AF" w:rsidRDefault="00F47783" w:rsidP="00F47783">
      <w:pPr>
        <w:rPr>
          <w:rFonts w:ascii="Arial" w:hAnsi="Arial" w:cs="Arial"/>
          <w:b/>
          <w:bCs/>
          <w:sz w:val="24"/>
          <w:szCs w:val="24"/>
        </w:rPr>
      </w:pPr>
      <w:r w:rsidRPr="009541AF">
        <w:rPr>
          <w:rFonts w:ascii="Arial" w:hAnsi="Arial" w:cs="Arial"/>
          <w:b/>
          <w:bCs/>
          <w:sz w:val="24"/>
          <w:szCs w:val="24"/>
        </w:rPr>
        <w:t>Responsibilities</w:t>
      </w:r>
    </w:p>
    <w:p w14:paraId="4F38796C" w14:textId="77777777" w:rsidR="00F47783" w:rsidRPr="009541AF" w:rsidRDefault="00F47783" w:rsidP="00F47783">
      <w:pPr>
        <w:rPr>
          <w:rFonts w:ascii="Arial" w:hAnsi="Arial" w:cs="Arial"/>
          <w:b/>
          <w:bCs/>
          <w:sz w:val="24"/>
          <w:szCs w:val="24"/>
        </w:rPr>
      </w:pPr>
    </w:p>
    <w:p w14:paraId="4496FE26"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prepare staff policies for approval by the governing body.</w:t>
      </w:r>
    </w:p>
    <w:p w14:paraId="6FA0D071" w14:textId="77777777" w:rsidR="00F47783" w:rsidRPr="009541AF" w:rsidRDefault="00F47783" w:rsidP="00F47783">
      <w:pPr>
        <w:rPr>
          <w:rFonts w:ascii="Arial" w:hAnsi="Arial" w:cs="Arial"/>
          <w:sz w:val="24"/>
          <w:szCs w:val="24"/>
        </w:rPr>
      </w:pPr>
    </w:p>
    <w:p w14:paraId="07697AB0" w14:textId="77777777" w:rsidR="00F47783" w:rsidRPr="009541AF" w:rsidRDefault="00F47783" w:rsidP="00F47783">
      <w:pPr>
        <w:numPr>
          <w:ilvl w:val="0"/>
          <w:numId w:val="5"/>
        </w:numPr>
        <w:jc w:val="both"/>
        <w:rPr>
          <w:rFonts w:ascii="Arial" w:hAnsi="Arial" w:cs="Arial"/>
          <w:sz w:val="24"/>
          <w:szCs w:val="24"/>
        </w:rPr>
      </w:pPr>
      <w:r>
        <w:rPr>
          <w:rFonts w:ascii="Arial" w:hAnsi="Arial" w:cs="Arial"/>
          <w:sz w:val="24"/>
          <w:szCs w:val="24"/>
        </w:rPr>
        <w:t>In conjunction with the H</w:t>
      </w:r>
      <w:r w:rsidRPr="009541AF">
        <w:rPr>
          <w:rFonts w:ascii="Arial" w:hAnsi="Arial" w:cs="Arial"/>
          <w:sz w:val="24"/>
          <w:szCs w:val="24"/>
        </w:rPr>
        <w:t>eadteacher, to draw up a staffing structure and to review it annually.</w:t>
      </w:r>
    </w:p>
    <w:p w14:paraId="74945A52" w14:textId="77777777" w:rsidR="00F47783" w:rsidRPr="009541AF" w:rsidRDefault="00F47783" w:rsidP="00F47783">
      <w:pPr>
        <w:rPr>
          <w:rFonts w:ascii="Arial" w:hAnsi="Arial" w:cs="Arial"/>
          <w:sz w:val="24"/>
          <w:szCs w:val="24"/>
        </w:rPr>
      </w:pPr>
    </w:p>
    <w:p w14:paraId="7A59F851"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ensure that all the procedures relating to the recruitment, selection and appointment of staff are in place and that they are kept under review following any changes in legislation.</w:t>
      </w:r>
      <w:r w:rsidRPr="009541AF">
        <w:rPr>
          <w:rFonts w:ascii="Arial" w:hAnsi="Arial" w:cs="Arial"/>
          <w:color w:val="1F497D"/>
          <w:sz w:val="24"/>
          <w:szCs w:val="24"/>
        </w:rPr>
        <w:t xml:space="preserve"> </w:t>
      </w:r>
      <w:r w:rsidRPr="009541AF">
        <w:rPr>
          <w:rFonts w:ascii="Arial" w:hAnsi="Arial" w:cs="Arial"/>
          <w:sz w:val="24"/>
          <w:szCs w:val="24"/>
        </w:rPr>
        <w:t>This includes ensuring that the governing body adheres to the requirement for at least one member of each selection panel to have received training in safer recruitment.</w:t>
      </w:r>
    </w:p>
    <w:p w14:paraId="6898376E" w14:textId="77777777" w:rsidR="00F47783" w:rsidRPr="009541AF" w:rsidRDefault="00F47783" w:rsidP="00F47783">
      <w:pPr>
        <w:rPr>
          <w:rFonts w:ascii="Arial" w:hAnsi="Arial" w:cs="Arial"/>
          <w:sz w:val="24"/>
          <w:szCs w:val="24"/>
        </w:rPr>
      </w:pPr>
    </w:p>
    <w:p w14:paraId="3293687A"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ensure that all procedures for the appointment of teaching staff and key support staff are carried out, in accordance with agreed arran</w:t>
      </w:r>
      <w:r>
        <w:rPr>
          <w:rFonts w:ascii="Arial" w:hAnsi="Arial" w:cs="Arial"/>
          <w:sz w:val="24"/>
          <w:szCs w:val="24"/>
        </w:rPr>
        <w:t>gements and to delegate to the H</w:t>
      </w:r>
      <w:r w:rsidRPr="009541AF">
        <w:rPr>
          <w:rFonts w:ascii="Arial" w:hAnsi="Arial" w:cs="Arial"/>
          <w:sz w:val="24"/>
          <w:szCs w:val="24"/>
        </w:rPr>
        <w:t>eadteacher and one committee member the appointment of all other support staff.</w:t>
      </w:r>
    </w:p>
    <w:p w14:paraId="5C1BF147" w14:textId="77777777" w:rsidR="00F47783" w:rsidRPr="009541AF" w:rsidRDefault="00F47783" w:rsidP="00F47783">
      <w:pPr>
        <w:rPr>
          <w:rFonts w:ascii="Arial" w:hAnsi="Arial" w:cs="Arial"/>
          <w:sz w:val="24"/>
          <w:szCs w:val="24"/>
        </w:rPr>
      </w:pPr>
    </w:p>
    <w:p w14:paraId="37040C48"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 xml:space="preserve">To delegate to the </w:t>
      </w:r>
      <w:r>
        <w:rPr>
          <w:rFonts w:ascii="Arial" w:hAnsi="Arial" w:cs="Arial"/>
          <w:sz w:val="24"/>
          <w:szCs w:val="24"/>
        </w:rPr>
        <w:t>H</w:t>
      </w:r>
      <w:r w:rsidRPr="009541AF">
        <w:rPr>
          <w:rFonts w:ascii="Arial" w:hAnsi="Arial" w:cs="Arial"/>
          <w:sz w:val="24"/>
          <w:szCs w:val="24"/>
        </w:rPr>
        <w:t>eadteacher all provision of supply cover of under one term's duration.</w:t>
      </w:r>
    </w:p>
    <w:p w14:paraId="3157F7AE" w14:textId="77777777" w:rsidR="00F47783" w:rsidRPr="009541AF" w:rsidRDefault="00F47783" w:rsidP="00F47783">
      <w:pPr>
        <w:rPr>
          <w:rFonts w:ascii="Arial" w:hAnsi="Arial" w:cs="Arial"/>
          <w:sz w:val="24"/>
          <w:szCs w:val="24"/>
        </w:rPr>
      </w:pPr>
    </w:p>
    <w:p w14:paraId="16C599AB"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ensure that consultations take place as required (eg over pay policy) with all staff or with recognised trade unions.</w:t>
      </w:r>
    </w:p>
    <w:p w14:paraId="35A4E53A" w14:textId="77777777" w:rsidR="00F47783" w:rsidRPr="009541AF" w:rsidRDefault="00F47783" w:rsidP="00F47783">
      <w:pPr>
        <w:rPr>
          <w:rFonts w:ascii="Arial" w:hAnsi="Arial" w:cs="Arial"/>
          <w:sz w:val="24"/>
          <w:szCs w:val="24"/>
        </w:rPr>
      </w:pPr>
    </w:p>
    <w:p w14:paraId="11FAAD14"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ensure that appropriate job descriptions are in place.</w:t>
      </w:r>
    </w:p>
    <w:p w14:paraId="58CE84EC" w14:textId="77777777" w:rsidR="00F47783" w:rsidRPr="009541AF" w:rsidRDefault="00F47783" w:rsidP="00F47783">
      <w:pPr>
        <w:rPr>
          <w:rFonts w:ascii="Arial" w:hAnsi="Arial" w:cs="Arial"/>
          <w:sz w:val="24"/>
          <w:szCs w:val="24"/>
        </w:rPr>
      </w:pPr>
    </w:p>
    <w:p w14:paraId="05CE3578"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check that the arrangements for staff appraisal (performance management) are in place and being developed.</w:t>
      </w:r>
    </w:p>
    <w:p w14:paraId="52E5E701" w14:textId="77777777" w:rsidR="00F47783" w:rsidRPr="009541AF" w:rsidRDefault="00F47783" w:rsidP="00F47783">
      <w:pPr>
        <w:rPr>
          <w:rFonts w:ascii="Arial" w:hAnsi="Arial" w:cs="Arial"/>
          <w:sz w:val="24"/>
          <w:szCs w:val="24"/>
        </w:rPr>
      </w:pPr>
    </w:p>
    <w:p w14:paraId="58DBE3DC"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monitor the programme of staff development and training and ensure it meets the needs of the school development/improvement plan and of the staff.</w:t>
      </w:r>
    </w:p>
    <w:p w14:paraId="06C1483D" w14:textId="77777777" w:rsidR="00F47783" w:rsidRPr="009541AF" w:rsidRDefault="00F47783" w:rsidP="00F47783">
      <w:pPr>
        <w:rPr>
          <w:rFonts w:ascii="Arial" w:hAnsi="Arial" w:cs="Arial"/>
          <w:sz w:val="24"/>
          <w:szCs w:val="24"/>
        </w:rPr>
      </w:pPr>
    </w:p>
    <w:p w14:paraId="3FFD136B"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To receive regular reports on staff absence, if not already reported to the full governing body.</w:t>
      </w:r>
    </w:p>
    <w:p w14:paraId="6ADEBFBE" w14:textId="77777777" w:rsidR="00F47783" w:rsidRPr="009541AF" w:rsidRDefault="00F47783" w:rsidP="00F47783">
      <w:pPr>
        <w:rPr>
          <w:rFonts w:ascii="Arial" w:hAnsi="Arial" w:cs="Arial"/>
          <w:sz w:val="24"/>
          <w:szCs w:val="24"/>
        </w:rPr>
      </w:pPr>
    </w:p>
    <w:p w14:paraId="7E6ECDFC" w14:textId="77777777" w:rsidR="00F47783" w:rsidRPr="009541AF" w:rsidRDefault="00F47783" w:rsidP="00F47783">
      <w:pPr>
        <w:numPr>
          <w:ilvl w:val="0"/>
          <w:numId w:val="5"/>
        </w:numPr>
        <w:jc w:val="both"/>
        <w:rPr>
          <w:rFonts w:ascii="Arial" w:hAnsi="Arial" w:cs="Arial"/>
          <w:sz w:val="24"/>
          <w:szCs w:val="24"/>
        </w:rPr>
      </w:pPr>
      <w:r w:rsidRPr="009541AF">
        <w:rPr>
          <w:rFonts w:ascii="Arial" w:hAnsi="Arial" w:cs="Arial"/>
          <w:sz w:val="24"/>
          <w:szCs w:val="24"/>
        </w:rPr>
        <w:t>Review annually the unit total of the school and the effect, if any on the ISR</w:t>
      </w:r>
    </w:p>
    <w:p w14:paraId="7BE14763" w14:textId="77777777" w:rsidR="00F47783" w:rsidRPr="009541AF" w:rsidRDefault="00F47783" w:rsidP="00F477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094"/>
        <w:gridCol w:w="281"/>
        <w:gridCol w:w="7651"/>
      </w:tblGrid>
      <w:tr w:rsidR="00F47783" w:rsidRPr="009541AF" w14:paraId="32A4770B" w14:textId="77777777" w:rsidTr="00EB1679">
        <w:tc>
          <w:tcPr>
            <w:tcW w:w="1101" w:type="dxa"/>
            <w:tcMar>
              <w:top w:w="0" w:type="dxa"/>
              <w:left w:w="108" w:type="dxa"/>
              <w:bottom w:w="0" w:type="dxa"/>
              <w:right w:w="108" w:type="dxa"/>
            </w:tcMar>
            <w:hideMark/>
          </w:tcPr>
          <w:p w14:paraId="0C7C9123" w14:textId="77777777" w:rsidR="00F47783" w:rsidRPr="009541AF" w:rsidRDefault="00F47783" w:rsidP="00EB1679">
            <w:pPr>
              <w:rPr>
                <w:rFonts w:ascii="Arial" w:hAnsi="Arial" w:cs="Arial"/>
                <w:b/>
                <w:bCs/>
                <w:sz w:val="24"/>
                <w:szCs w:val="24"/>
              </w:rPr>
            </w:pPr>
            <w:r w:rsidRPr="009541AF">
              <w:rPr>
                <w:rFonts w:ascii="Arial" w:hAnsi="Arial" w:cs="Arial"/>
                <w:b/>
                <w:bCs/>
                <w:sz w:val="24"/>
                <w:szCs w:val="24"/>
              </w:rPr>
              <w:t>NOTE</w:t>
            </w:r>
          </w:p>
        </w:tc>
        <w:tc>
          <w:tcPr>
            <w:tcW w:w="283" w:type="dxa"/>
            <w:tcMar>
              <w:top w:w="0" w:type="dxa"/>
              <w:left w:w="108" w:type="dxa"/>
              <w:bottom w:w="0" w:type="dxa"/>
              <w:right w:w="108" w:type="dxa"/>
            </w:tcMar>
          </w:tcPr>
          <w:p w14:paraId="21D89C0C" w14:textId="77777777" w:rsidR="00F47783" w:rsidRPr="009541AF" w:rsidRDefault="00F47783" w:rsidP="00EB1679">
            <w:pPr>
              <w:rPr>
                <w:rFonts w:ascii="Arial" w:hAnsi="Arial" w:cs="Arial"/>
                <w:sz w:val="24"/>
                <w:szCs w:val="24"/>
              </w:rPr>
            </w:pPr>
          </w:p>
        </w:tc>
        <w:tc>
          <w:tcPr>
            <w:tcW w:w="7856" w:type="dxa"/>
            <w:tcMar>
              <w:top w:w="0" w:type="dxa"/>
              <w:left w:w="108" w:type="dxa"/>
              <w:bottom w:w="0" w:type="dxa"/>
              <w:right w:w="108" w:type="dxa"/>
            </w:tcMar>
          </w:tcPr>
          <w:p w14:paraId="0DE731E8" w14:textId="77777777" w:rsidR="00F47783" w:rsidRPr="009541AF" w:rsidRDefault="00F47783" w:rsidP="00EB1679">
            <w:pPr>
              <w:rPr>
                <w:rFonts w:ascii="Arial" w:hAnsi="Arial" w:cs="Arial"/>
                <w:sz w:val="24"/>
                <w:szCs w:val="24"/>
              </w:rPr>
            </w:pPr>
            <w:r>
              <w:rPr>
                <w:rFonts w:ascii="Arial" w:hAnsi="Arial" w:cs="Arial"/>
                <w:sz w:val="24"/>
                <w:szCs w:val="24"/>
              </w:rPr>
              <w:t>The appointment of a H</w:t>
            </w:r>
            <w:r w:rsidRPr="009541AF">
              <w:rPr>
                <w:rFonts w:ascii="Arial" w:hAnsi="Arial" w:cs="Arial"/>
                <w:sz w:val="24"/>
                <w:szCs w:val="24"/>
              </w:rPr>
              <w:t xml:space="preserve">eadteacher or </w:t>
            </w:r>
            <w:r>
              <w:rPr>
                <w:rFonts w:ascii="Arial" w:hAnsi="Arial" w:cs="Arial"/>
                <w:sz w:val="24"/>
                <w:szCs w:val="24"/>
              </w:rPr>
              <w:t>D</w:t>
            </w:r>
            <w:r w:rsidRPr="009541AF">
              <w:rPr>
                <w:rFonts w:ascii="Arial" w:hAnsi="Arial" w:cs="Arial"/>
                <w:sz w:val="24"/>
                <w:szCs w:val="24"/>
              </w:rPr>
              <w:t xml:space="preserve">eputy </w:t>
            </w:r>
            <w:r>
              <w:rPr>
                <w:rFonts w:ascii="Arial" w:hAnsi="Arial" w:cs="Arial"/>
                <w:sz w:val="24"/>
                <w:szCs w:val="24"/>
              </w:rPr>
              <w:t>H</w:t>
            </w:r>
            <w:r w:rsidRPr="009541AF">
              <w:rPr>
                <w:rFonts w:ascii="Arial" w:hAnsi="Arial" w:cs="Arial"/>
                <w:sz w:val="24"/>
                <w:szCs w:val="24"/>
              </w:rPr>
              <w:t>eadteacher is not a function of this committee.</w:t>
            </w:r>
          </w:p>
          <w:p w14:paraId="797257EF" w14:textId="77777777" w:rsidR="00F47783" w:rsidRPr="009541AF" w:rsidRDefault="00F47783" w:rsidP="00EB1679">
            <w:pPr>
              <w:rPr>
                <w:rFonts w:ascii="Arial" w:hAnsi="Arial" w:cs="Arial"/>
                <w:sz w:val="24"/>
                <w:szCs w:val="24"/>
              </w:rPr>
            </w:pPr>
          </w:p>
        </w:tc>
      </w:tr>
    </w:tbl>
    <w:p w14:paraId="6A77A75A" w14:textId="77777777" w:rsidR="00F47783" w:rsidRDefault="00F47783">
      <w:pPr>
        <w:rPr>
          <w:rFonts w:ascii="Arial" w:hAnsi="Arial" w:cs="Arial"/>
          <w:sz w:val="24"/>
          <w:szCs w:val="24"/>
        </w:rPr>
      </w:pPr>
    </w:p>
    <w:p w14:paraId="0B5C170B" w14:textId="77777777" w:rsidR="007F2DB5" w:rsidRPr="007F2DB5" w:rsidRDefault="007F2DB5" w:rsidP="007F2DB5">
      <w:pPr>
        <w:keepNext/>
        <w:jc w:val="both"/>
        <w:outlineLvl w:val="1"/>
        <w:rPr>
          <w:rFonts w:ascii="Arial" w:eastAsia="Times New Roman" w:hAnsi="Arial" w:cs="Arial"/>
          <w:b/>
          <w:bCs/>
          <w:sz w:val="24"/>
          <w:szCs w:val="24"/>
          <w:lang w:eastAsia="en-GB"/>
        </w:rPr>
      </w:pPr>
      <w:bookmarkStart w:id="2" w:name="_Toc261869161"/>
      <w:r w:rsidRPr="007F2DB5">
        <w:rPr>
          <w:rFonts w:ascii="Arial" w:eastAsia="Times New Roman" w:hAnsi="Arial" w:cs="Arial"/>
          <w:b/>
          <w:bCs/>
          <w:sz w:val="24"/>
          <w:szCs w:val="24"/>
          <w:lang w:eastAsia="en-GB"/>
        </w:rPr>
        <w:t xml:space="preserve">HEALTH AND SAFETY </w:t>
      </w:r>
      <w:bookmarkEnd w:id="2"/>
    </w:p>
    <w:p w14:paraId="66ECB153" w14:textId="77777777" w:rsidR="007F2DB5" w:rsidRPr="007F2DB5" w:rsidRDefault="007F2DB5" w:rsidP="007F2DB5">
      <w:pPr>
        <w:jc w:val="both"/>
        <w:rPr>
          <w:rFonts w:ascii="Arial" w:hAnsi="Arial" w:cs="Arial"/>
          <w:sz w:val="24"/>
          <w:szCs w:val="24"/>
          <w:lang w:eastAsia="en-GB"/>
        </w:rPr>
      </w:pPr>
    </w:p>
    <w:p w14:paraId="215B9D10" w14:textId="77777777" w:rsidR="007F2DB5" w:rsidRPr="007F2DB5" w:rsidRDefault="007F2DB5" w:rsidP="007F2DB5">
      <w:pPr>
        <w:jc w:val="both"/>
        <w:rPr>
          <w:rFonts w:ascii="Arial" w:hAnsi="Arial" w:cs="Arial"/>
          <w:sz w:val="24"/>
          <w:szCs w:val="24"/>
        </w:rPr>
      </w:pPr>
      <w:r w:rsidRPr="007F2DB5">
        <w:rPr>
          <w:rFonts w:ascii="Arial" w:hAnsi="Arial" w:cs="Arial"/>
          <w:sz w:val="24"/>
          <w:szCs w:val="24"/>
        </w:rPr>
        <w:t>The governing body's responsibilities for health and safety are often incorporated in the remit of the Premises Committee. A further committee may be required by the Safety Representatives and Safety Committee Regulations 1977, which states that if two union members formally request a safety committee to be set up, this must be done within three months. Representation on this committee is usually from the school staff. In any event, the Health and Safety (Consultation with Employees) Regulations 1996 extends the right of consultation on health and safety matters to all workers, not just those represented by trade union representatives.</w:t>
      </w:r>
    </w:p>
    <w:p w14:paraId="52A53578" w14:textId="77777777" w:rsidR="007F2DB5" w:rsidRPr="007F2DB5" w:rsidRDefault="007F2DB5" w:rsidP="007F2DB5">
      <w:pPr>
        <w:rPr>
          <w:rFonts w:ascii="Arial" w:hAnsi="Arial" w:cs="Arial"/>
          <w:sz w:val="24"/>
          <w:szCs w:val="24"/>
        </w:rPr>
      </w:pPr>
    </w:p>
    <w:p w14:paraId="27012173" w14:textId="77777777" w:rsidR="007F2DB5" w:rsidRPr="007F2DB5" w:rsidRDefault="007F2DB5" w:rsidP="007F2DB5">
      <w:pPr>
        <w:rPr>
          <w:rFonts w:ascii="Arial" w:hAnsi="Arial" w:cs="Arial"/>
          <w:sz w:val="24"/>
          <w:szCs w:val="24"/>
        </w:rPr>
      </w:pPr>
      <w:r w:rsidRPr="007F2DB5">
        <w:rPr>
          <w:rFonts w:ascii="Arial" w:hAnsi="Arial" w:cs="Arial"/>
          <w:b/>
          <w:bCs/>
          <w:sz w:val="24"/>
          <w:szCs w:val="24"/>
        </w:rPr>
        <w:t>Objectives</w:t>
      </w:r>
    </w:p>
    <w:p w14:paraId="716CFEFC" w14:textId="77777777" w:rsidR="007F2DB5" w:rsidRPr="007F2DB5" w:rsidRDefault="007F2DB5" w:rsidP="007F2DB5">
      <w:pPr>
        <w:rPr>
          <w:rFonts w:ascii="Arial" w:hAnsi="Arial" w:cs="Arial"/>
          <w:sz w:val="24"/>
          <w:szCs w:val="24"/>
        </w:rPr>
      </w:pPr>
    </w:p>
    <w:p w14:paraId="7D7EEAF3" w14:textId="77777777" w:rsidR="007F2DB5" w:rsidRPr="007F2DB5" w:rsidRDefault="007F2DB5" w:rsidP="007F2DB5">
      <w:pPr>
        <w:rPr>
          <w:rFonts w:ascii="Arial" w:hAnsi="Arial" w:cs="Arial"/>
          <w:sz w:val="24"/>
          <w:szCs w:val="24"/>
        </w:rPr>
      </w:pPr>
      <w:r w:rsidRPr="007F2DB5">
        <w:rPr>
          <w:rFonts w:ascii="Arial" w:hAnsi="Arial" w:cs="Arial"/>
          <w:sz w:val="24"/>
          <w:szCs w:val="24"/>
        </w:rPr>
        <w:t>The objectives are broadly similar:</w:t>
      </w:r>
    </w:p>
    <w:p w14:paraId="09087194" w14:textId="77777777" w:rsidR="007F2DB5" w:rsidRPr="007F2DB5" w:rsidRDefault="007F2DB5" w:rsidP="007F2DB5">
      <w:pPr>
        <w:rPr>
          <w:rFonts w:ascii="Arial" w:hAnsi="Arial" w:cs="Arial"/>
          <w:sz w:val="24"/>
          <w:szCs w:val="24"/>
        </w:rPr>
      </w:pPr>
    </w:p>
    <w:p w14:paraId="23F9F3A3"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Prepare and review Health and Safety Policy</w:t>
      </w:r>
    </w:p>
    <w:p w14:paraId="470488E2"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Study accident reports and statistics</w:t>
      </w:r>
    </w:p>
    <w:p w14:paraId="140429AF"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Examine safety inspection reports</w:t>
      </w:r>
    </w:p>
    <w:p w14:paraId="7EBFE168"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Analyse and implement information provided by the LA</w:t>
      </w:r>
    </w:p>
    <w:p w14:paraId="223753E3"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Develop safe systems of work</w:t>
      </w:r>
    </w:p>
    <w:p w14:paraId="3F99DDBE"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Determine risk assessments</w:t>
      </w:r>
    </w:p>
    <w:p w14:paraId="0CDC974C"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Promote and review safety culture</w:t>
      </w:r>
    </w:p>
    <w:p w14:paraId="05A4E6DA"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Communicate health and safety issues to all concerned</w:t>
      </w:r>
    </w:p>
    <w:p w14:paraId="2238DB11"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Identify training requirements</w:t>
      </w:r>
    </w:p>
    <w:p w14:paraId="7A38D28B" w14:textId="77777777" w:rsidR="007F2DB5" w:rsidRPr="007F2DB5" w:rsidRDefault="007F2DB5" w:rsidP="007F2DB5">
      <w:pPr>
        <w:numPr>
          <w:ilvl w:val="0"/>
          <w:numId w:val="7"/>
        </w:numPr>
        <w:jc w:val="both"/>
        <w:rPr>
          <w:rFonts w:ascii="Arial" w:hAnsi="Arial" w:cs="Arial"/>
          <w:sz w:val="24"/>
          <w:szCs w:val="24"/>
        </w:rPr>
      </w:pPr>
      <w:r w:rsidRPr="007F2DB5">
        <w:rPr>
          <w:rFonts w:ascii="Arial" w:hAnsi="Arial" w:cs="Arial"/>
          <w:sz w:val="24"/>
          <w:szCs w:val="24"/>
        </w:rPr>
        <w:t>Act as a school safety forum</w:t>
      </w:r>
    </w:p>
    <w:p w14:paraId="70F2279D" w14:textId="77777777" w:rsidR="007F2DB5" w:rsidRPr="007F2DB5" w:rsidRDefault="007F2DB5" w:rsidP="007F2DB5">
      <w:pPr>
        <w:rPr>
          <w:rFonts w:ascii="Arial" w:hAnsi="Arial" w:cs="Arial"/>
          <w:sz w:val="24"/>
          <w:szCs w:val="24"/>
        </w:rPr>
      </w:pPr>
    </w:p>
    <w:p w14:paraId="14E69B76" w14:textId="77777777" w:rsidR="00F47783" w:rsidRDefault="007F2DB5" w:rsidP="0015217F">
      <w:pPr>
        <w:keepNext/>
        <w:jc w:val="both"/>
        <w:outlineLvl w:val="1"/>
        <w:rPr>
          <w:rFonts w:ascii="Arial" w:eastAsia="Times New Roman" w:hAnsi="Arial" w:cs="Arial"/>
          <w:b/>
          <w:bCs/>
          <w:sz w:val="24"/>
          <w:szCs w:val="24"/>
          <w:lang w:eastAsia="en-GB"/>
        </w:rPr>
      </w:pPr>
      <w:bookmarkStart w:id="3" w:name="_Toc261869162"/>
      <w:r w:rsidRPr="007F2DB5">
        <w:rPr>
          <w:rFonts w:ascii="Arial" w:eastAsia="Times New Roman" w:hAnsi="Arial" w:cs="Arial"/>
          <w:b/>
          <w:bCs/>
          <w:sz w:val="24"/>
          <w:szCs w:val="24"/>
          <w:lang w:eastAsia="en-GB"/>
        </w:rPr>
        <w:t xml:space="preserve">PREMISES </w:t>
      </w:r>
      <w:bookmarkEnd w:id="3"/>
    </w:p>
    <w:p w14:paraId="6DE6C738" w14:textId="77777777" w:rsidR="0015217F" w:rsidRDefault="0015217F" w:rsidP="0015217F">
      <w:pPr>
        <w:keepNext/>
        <w:jc w:val="both"/>
        <w:outlineLvl w:val="1"/>
        <w:rPr>
          <w:rFonts w:ascii="Arial" w:hAnsi="Arial" w:cs="Arial"/>
          <w:sz w:val="24"/>
          <w:szCs w:val="24"/>
        </w:rPr>
      </w:pPr>
    </w:p>
    <w:p w14:paraId="4975A8E1" w14:textId="77777777" w:rsidR="007F2DB5" w:rsidRPr="00AF19D5" w:rsidRDefault="007F2DB5" w:rsidP="007F2DB5">
      <w:pPr>
        <w:jc w:val="both"/>
        <w:rPr>
          <w:rFonts w:ascii="Arial" w:hAnsi="Arial" w:cs="Arial"/>
          <w:b/>
          <w:bCs/>
          <w:sz w:val="24"/>
          <w:szCs w:val="24"/>
        </w:rPr>
      </w:pPr>
      <w:r w:rsidRPr="00AF19D5">
        <w:rPr>
          <w:rFonts w:ascii="Arial" w:hAnsi="Arial" w:cs="Arial"/>
          <w:b/>
          <w:bCs/>
          <w:sz w:val="24"/>
          <w:szCs w:val="24"/>
        </w:rPr>
        <w:t>Responsibilities</w:t>
      </w:r>
    </w:p>
    <w:p w14:paraId="41DC8B31" w14:textId="77777777" w:rsidR="007F2DB5" w:rsidRPr="00AF19D5" w:rsidRDefault="007F2DB5" w:rsidP="007F2DB5">
      <w:pPr>
        <w:jc w:val="both"/>
        <w:rPr>
          <w:rFonts w:ascii="Arial" w:hAnsi="Arial" w:cs="Arial"/>
          <w:sz w:val="24"/>
          <w:szCs w:val="24"/>
        </w:rPr>
      </w:pPr>
    </w:p>
    <w:p w14:paraId="44D4AD45"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exercise delegated responsibility for the condition, repair, extension or alteration of premises.</w:t>
      </w:r>
    </w:p>
    <w:p w14:paraId="2E07FB12" w14:textId="77777777" w:rsidR="007F2DB5" w:rsidRPr="00AF19D5" w:rsidRDefault="007F2DB5" w:rsidP="007F2DB5">
      <w:pPr>
        <w:jc w:val="both"/>
        <w:rPr>
          <w:rFonts w:ascii="Arial" w:hAnsi="Arial" w:cs="Arial"/>
          <w:sz w:val="24"/>
          <w:szCs w:val="24"/>
        </w:rPr>
      </w:pPr>
    </w:p>
    <w:p w14:paraId="0337B490"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inspect annually the premises and grounds and prepare a statement of priorities for maintenance and development for the approval of the governing body.</w:t>
      </w:r>
    </w:p>
    <w:p w14:paraId="0B16B5AF" w14:textId="77777777" w:rsidR="007F2DB5" w:rsidRPr="00AF19D5" w:rsidRDefault="007F2DB5" w:rsidP="007F2DB5">
      <w:pPr>
        <w:jc w:val="both"/>
        <w:rPr>
          <w:rFonts w:ascii="Arial" w:hAnsi="Arial" w:cs="Arial"/>
          <w:sz w:val="24"/>
          <w:szCs w:val="24"/>
        </w:rPr>
      </w:pPr>
    </w:p>
    <w:p w14:paraId="0144A4FD"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advise the governing body on major projects deemed to be necessary or appropriate.</w:t>
      </w:r>
    </w:p>
    <w:p w14:paraId="417A4109" w14:textId="77777777" w:rsidR="007F2DB5" w:rsidRPr="00AF19D5" w:rsidRDefault="007F2DB5" w:rsidP="007F2DB5">
      <w:pPr>
        <w:jc w:val="both"/>
        <w:rPr>
          <w:rFonts w:ascii="Arial" w:hAnsi="Arial" w:cs="Arial"/>
          <w:sz w:val="24"/>
          <w:szCs w:val="24"/>
        </w:rPr>
      </w:pPr>
    </w:p>
    <w:p w14:paraId="0A1DDDA1"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work with relevant partners and consultants to ensure that new buildings and improvements, as agreed with the governing body, are progressed and where appropriate that the payments are made.</w:t>
      </w:r>
    </w:p>
    <w:p w14:paraId="36CC1BFE" w14:textId="77777777" w:rsidR="007F2DB5" w:rsidRPr="00AF19D5" w:rsidRDefault="007F2DB5" w:rsidP="007F2DB5">
      <w:pPr>
        <w:jc w:val="both"/>
        <w:rPr>
          <w:rFonts w:ascii="Arial" w:hAnsi="Arial" w:cs="Arial"/>
          <w:sz w:val="24"/>
          <w:szCs w:val="24"/>
        </w:rPr>
      </w:pPr>
    </w:p>
    <w:p w14:paraId="4F5AA315"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act on behalf of the governing body in monitoring the implementation and progress of all building related plans.</w:t>
      </w:r>
    </w:p>
    <w:p w14:paraId="632F453A" w14:textId="77777777" w:rsidR="007F2DB5" w:rsidRPr="00AF19D5" w:rsidRDefault="007F2DB5" w:rsidP="007F2DB5">
      <w:pPr>
        <w:jc w:val="both"/>
        <w:rPr>
          <w:rFonts w:ascii="Arial" w:hAnsi="Arial" w:cs="Arial"/>
          <w:sz w:val="24"/>
          <w:szCs w:val="24"/>
        </w:rPr>
      </w:pPr>
    </w:p>
    <w:p w14:paraId="277FB1CA"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monitor the maintenance and upkeep of the school premises and grounds.</w:t>
      </w:r>
    </w:p>
    <w:p w14:paraId="68D4658D" w14:textId="77777777" w:rsidR="007F2DB5" w:rsidRPr="00AF19D5" w:rsidRDefault="007F2DB5" w:rsidP="007F2DB5">
      <w:pPr>
        <w:jc w:val="both"/>
        <w:rPr>
          <w:rFonts w:ascii="Arial" w:hAnsi="Arial" w:cs="Arial"/>
          <w:sz w:val="24"/>
          <w:szCs w:val="24"/>
        </w:rPr>
      </w:pPr>
    </w:p>
    <w:p w14:paraId="3748C3E4"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Where it is the responsibility of the governing body, to make recommendations to the governing body on the appointment of consultants or the providers of premises related services.</w:t>
      </w:r>
    </w:p>
    <w:p w14:paraId="7D8FCA5B" w14:textId="77777777" w:rsidR="007F2DB5" w:rsidRPr="00AF19D5" w:rsidRDefault="007F2DB5" w:rsidP="007F2DB5">
      <w:pPr>
        <w:jc w:val="both"/>
        <w:rPr>
          <w:rFonts w:ascii="Arial" w:hAnsi="Arial" w:cs="Arial"/>
          <w:sz w:val="24"/>
          <w:szCs w:val="24"/>
        </w:rPr>
      </w:pPr>
    </w:p>
    <w:p w14:paraId="1052FEAC"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determine the use of the school premises outside school session time including advice to the governing body on a possible charging policy which must be determined by the governing body.</w:t>
      </w:r>
    </w:p>
    <w:p w14:paraId="5B00B877" w14:textId="77777777" w:rsidR="007F2DB5" w:rsidRPr="00AF19D5" w:rsidRDefault="007F2DB5" w:rsidP="007F2DB5">
      <w:pPr>
        <w:jc w:val="both"/>
        <w:rPr>
          <w:rFonts w:ascii="Arial" w:hAnsi="Arial" w:cs="Arial"/>
          <w:sz w:val="24"/>
          <w:szCs w:val="24"/>
        </w:rPr>
      </w:pPr>
    </w:p>
    <w:p w14:paraId="45B19EF9"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provide support and guidance to the headteacher on all matters relating to the school premises and grounds, security and health and safety.</w:t>
      </w:r>
    </w:p>
    <w:p w14:paraId="4A2C85F5" w14:textId="77777777" w:rsidR="007F2DB5" w:rsidRPr="00AF19D5" w:rsidRDefault="007F2DB5" w:rsidP="007F2DB5">
      <w:pPr>
        <w:jc w:val="both"/>
        <w:rPr>
          <w:rFonts w:ascii="Arial" w:hAnsi="Arial" w:cs="Arial"/>
          <w:sz w:val="24"/>
          <w:szCs w:val="24"/>
        </w:rPr>
      </w:pPr>
    </w:p>
    <w:p w14:paraId="291BD721"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ensure that arrangements are in place for the dissemination of health and safety information to all building users, including staff, pupils and visitors.</w:t>
      </w:r>
    </w:p>
    <w:p w14:paraId="2C18DFA3" w14:textId="77777777" w:rsidR="007F2DB5" w:rsidRPr="00AF19D5" w:rsidRDefault="007F2DB5" w:rsidP="007F2DB5">
      <w:pPr>
        <w:jc w:val="both"/>
        <w:rPr>
          <w:rFonts w:ascii="Arial" w:hAnsi="Arial" w:cs="Arial"/>
          <w:sz w:val="24"/>
          <w:szCs w:val="24"/>
        </w:rPr>
      </w:pPr>
    </w:p>
    <w:p w14:paraId="5148311A"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review the school's health and safety policy as and when required and to advise, along with the headteacher, the governing body with regard to its compliance with health and safety regulations.</w:t>
      </w:r>
    </w:p>
    <w:p w14:paraId="599097D2" w14:textId="77777777" w:rsidR="007F2DB5" w:rsidRPr="00AF19D5" w:rsidRDefault="007F2DB5" w:rsidP="007F2DB5">
      <w:pPr>
        <w:jc w:val="both"/>
        <w:rPr>
          <w:rFonts w:ascii="Arial" w:hAnsi="Arial" w:cs="Arial"/>
          <w:sz w:val="24"/>
          <w:szCs w:val="24"/>
        </w:rPr>
      </w:pPr>
    </w:p>
    <w:p w14:paraId="1B1D4A47"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monitor accident reports and fire drills and where appropriate recommend and take advice on remedial action.</w:t>
      </w:r>
    </w:p>
    <w:p w14:paraId="4DB74A5A" w14:textId="77777777" w:rsidR="007F2DB5" w:rsidRPr="00AF19D5" w:rsidRDefault="007F2DB5" w:rsidP="007F2DB5">
      <w:pPr>
        <w:jc w:val="both"/>
        <w:rPr>
          <w:rFonts w:ascii="Arial" w:hAnsi="Arial" w:cs="Arial"/>
          <w:sz w:val="24"/>
          <w:szCs w:val="24"/>
        </w:rPr>
      </w:pPr>
    </w:p>
    <w:p w14:paraId="0BAC4041"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ensure the school complies with health and safety regulations, including that a regular audit of risk assessment is undertaken and to take action where necessary.</w:t>
      </w:r>
    </w:p>
    <w:p w14:paraId="6A29C41E" w14:textId="77777777" w:rsidR="007F2DB5" w:rsidRPr="00AF19D5" w:rsidRDefault="007F2DB5" w:rsidP="007F2DB5">
      <w:pPr>
        <w:jc w:val="both"/>
        <w:rPr>
          <w:rFonts w:ascii="Arial" w:hAnsi="Arial" w:cs="Arial"/>
          <w:sz w:val="24"/>
          <w:szCs w:val="24"/>
        </w:rPr>
      </w:pPr>
    </w:p>
    <w:p w14:paraId="5F55B02D"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promote co-operation between all employees at the school to achieve and to maintain a safe and healthy workplace for staff and pupils.</w:t>
      </w:r>
    </w:p>
    <w:p w14:paraId="7554A328" w14:textId="77777777" w:rsidR="007F2DB5" w:rsidRPr="00AF19D5" w:rsidRDefault="007F2DB5" w:rsidP="007F2DB5">
      <w:pPr>
        <w:jc w:val="both"/>
        <w:rPr>
          <w:rFonts w:ascii="Arial" w:hAnsi="Arial" w:cs="Arial"/>
          <w:sz w:val="24"/>
          <w:szCs w:val="24"/>
        </w:rPr>
      </w:pPr>
    </w:p>
    <w:p w14:paraId="4B043C8D"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examine safety inspection reports and to make recommendations where remedial action is required.</w:t>
      </w:r>
    </w:p>
    <w:p w14:paraId="7C93D359" w14:textId="77777777" w:rsidR="007F2DB5" w:rsidRPr="00AF19D5" w:rsidRDefault="007F2DB5" w:rsidP="007F2DB5">
      <w:pPr>
        <w:jc w:val="both"/>
        <w:rPr>
          <w:rFonts w:ascii="Arial" w:hAnsi="Arial" w:cs="Arial"/>
          <w:sz w:val="24"/>
          <w:szCs w:val="24"/>
        </w:rPr>
      </w:pPr>
    </w:p>
    <w:p w14:paraId="4E1FED46" w14:textId="77777777" w:rsidR="007F2DB5" w:rsidRPr="00AF19D5" w:rsidRDefault="007F2DB5" w:rsidP="007F2DB5">
      <w:pPr>
        <w:numPr>
          <w:ilvl w:val="0"/>
          <w:numId w:val="8"/>
        </w:numPr>
        <w:jc w:val="both"/>
        <w:rPr>
          <w:rFonts w:ascii="Arial" w:hAnsi="Arial" w:cs="Arial"/>
          <w:sz w:val="24"/>
          <w:szCs w:val="24"/>
        </w:rPr>
      </w:pPr>
      <w:r w:rsidRPr="00AF19D5">
        <w:rPr>
          <w:rFonts w:ascii="Arial" w:hAnsi="Arial" w:cs="Arial"/>
          <w:sz w:val="24"/>
          <w:szCs w:val="24"/>
        </w:rPr>
        <w:t>To be mindful of the requirements of the Equalities Act</w:t>
      </w:r>
      <w:r w:rsidR="00272417">
        <w:rPr>
          <w:rFonts w:ascii="Arial" w:hAnsi="Arial" w:cs="Arial"/>
          <w:sz w:val="24"/>
          <w:szCs w:val="24"/>
        </w:rPr>
        <w:t xml:space="preserve"> 2010</w:t>
      </w:r>
      <w:r w:rsidRPr="00AF19D5">
        <w:rPr>
          <w:rFonts w:ascii="Arial" w:hAnsi="Arial" w:cs="Arial"/>
          <w:sz w:val="24"/>
          <w:szCs w:val="24"/>
        </w:rPr>
        <w:t>.</w:t>
      </w:r>
    </w:p>
    <w:p w14:paraId="39DE7EA8" w14:textId="77777777" w:rsidR="007F2DB5" w:rsidRDefault="007F2DB5">
      <w:pPr>
        <w:rPr>
          <w:rFonts w:ascii="Arial" w:hAnsi="Arial" w:cs="Arial"/>
          <w:sz w:val="24"/>
          <w:szCs w:val="24"/>
        </w:rPr>
      </w:pPr>
    </w:p>
    <w:p w14:paraId="27ADBFE9" w14:textId="77777777" w:rsidR="00D7607A" w:rsidRDefault="00D7607A">
      <w:pPr>
        <w:rPr>
          <w:rFonts w:ascii="Arial" w:hAnsi="Arial" w:cs="Arial"/>
          <w:sz w:val="24"/>
          <w:szCs w:val="24"/>
        </w:rPr>
      </w:pPr>
      <w:r>
        <w:rPr>
          <w:rFonts w:ascii="Arial" w:hAnsi="Arial" w:cs="Arial"/>
          <w:sz w:val="24"/>
          <w:szCs w:val="24"/>
        </w:rPr>
        <w:t>Approved:</w:t>
      </w:r>
    </w:p>
    <w:p w14:paraId="4FA80F0E" w14:textId="77777777" w:rsidR="00D7607A" w:rsidRDefault="00D7607A">
      <w:pPr>
        <w:rPr>
          <w:rFonts w:ascii="Arial" w:hAnsi="Arial" w:cs="Arial"/>
          <w:sz w:val="24"/>
          <w:szCs w:val="24"/>
        </w:rPr>
      </w:pPr>
    </w:p>
    <w:p w14:paraId="7D567BE0" w14:textId="77777777" w:rsidR="00D7607A" w:rsidRDefault="00D7607A">
      <w:pPr>
        <w:rPr>
          <w:rFonts w:ascii="Arial" w:hAnsi="Arial" w:cs="Arial"/>
          <w:sz w:val="24"/>
          <w:szCs w:val="24"/>
        </w:rPr>
      </w:pPr>
      <w:r>
        <w:rPr>
          <w:rFonts w:ascii="Arial" w:hAnsi="Arial" w:cs="Arial"/>
          <w:sz w:val="24"/>
          <w:szCs w:val="24"/>
        </w:rPr>
        <w:t>Review Date:</w:t>
      </w:r>
    </w:p>
    <w:p w14:paraId="79DB40E0" w14:textId="77777777" w:rsidR="0015217F" w:rsidRDefault="0015217F">
      <w:pPr>
        <w:rPr>
          <w:rFonts w:ascii="Arial" w:hAnsi="Arial" w:cs="Arial"/>
          <w:sz w:val="24"/>
          <w:szCs w:val="24"/>
        </w:rPr>
      </w:pPr>
    </w:p>
    <w:p w14:paraId="6B54BEFE" w14:textId="77777777" w:rsidR="00D7607A" w:rsidRPr="004145C6" w:rsidRDefault="00D7607A">
      <w:pPr>
        <w:rPr>
          <w:rFonts w:ascii="Arial" w:hAnsi="Arial" w:cs="Arial"/>
          <w:sz w:val="24"/>
          <w:szCs w:val="24"/>
        </w:rPr>
      </w:pPr>
      <w:r>
        <w:rPr>
          <w:rFonts w:ascii="Arial" w:hAnsi="Arial" w:cs="Arial"/>
          <w:sz w:val="24"/>
          <w:szCs w:val="24"/>
        </w:rPr>
        <w:t>Membership:</w:t>
      </w:r>
    </w:p>
    <w:sectPr w:rsidR="00D7607A" w:rsidRPr="00414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2BDE"/>
    <w:multiLevelType w:val="hybridMultilevel"/>
    <w:tmpl w:val="221E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26C80"/>
    <w:multiLevelType w:val="hybridMultilevel"/>
    <w:tmpl w:val="979CB83E"/>
    <w:lvl w:ilvl="0" w:tplc="007CE53C">
      <w:start w:val="1"/>
      <w:numFmt w:val="decimal"/>
      <w:lvlText w:val="%1."/>
      <w:lvlJc w:val="left"/>
      <w:pPr>
        <w:tabs>
          <w:tab w:val="num" w:pos="510"/>
        </w:tabs>
        <w:ind w:left="510" w:hanging="51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CC24834"/>
    <w:multiLevelType w:val="hybridMultilevel"/>
    <w:tmpl w:val="772A1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1909B3"/>
    <w:multiLevelType w:val="hybridMultilevel"/>
    <w:tmpl w:val="300A6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653F19"/>
    <w:multiLevelType w:val="hybridMultilevel"/>
    <w:tmpl w:val="B00C31A0"/>
    <w:lvl w:ilvl="0" w:tplc="007CE53C">
      <w:start w:val="1"/>
      <w:numFmt w:val="decimal"/>
      <w:lvlText w:val="%1."/>
      <w:lvlJc w:val="left"/>
      <w:pPr>
        <w:tabs>
          <w:tab w:val="num" w:pos="510"/>
        </w:tabs>
        <w:ind w:left="510" w:hanging="510"/>
      </w:pPr>
      <w:rPr>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04EEE"/>
    <w:multiLevelType w:val="hybridMultilevel"/>
    <w:tmpl w:val="74DC78CC"/>
    <w:lvl w:ilvl="0" w:tplc="F7DEA8FC">
      <w:start w:val="1"/>
      <w:numFmt w:val="decimal"/>
      <w:lvlText w:val="%1."/>
      <w:lvlJc w:val="left"/>
      <w:pPr>
        <w:tabs>
          <w:tab w:val="num" w:pos="510"/>
        </w:tabs>
        <w:ind w:left="510" w:hanging="51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9AA3C0C"/>
    <w:multiLevelType w:val="hybridMultilevel"/>
    <w:tmpl w:val="A50E8818"/>
    <w:lvl w:ilvl="0" w:tplc="3FB8F050">
      <w:numFmt w:val="bullet"/>
      <w:lvlText w:val="–"/>
      <w:lvlJc w:val="left"/>
      <w:pPr>
        <w:tabs>
          <w:tab w:val="num" w:pos="567"/>
        </w:tabs>
        <w:ind w:left="567" w:hanging="567"/>
      </w:pPr>
      <w:rPr>
        <w:rFonts w:ascii="Arial" w:hAnsi="Arial" w:cs="Times New Roman"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5B"/>
    <w:rsid w:val="00113C1F"/>
    <w:rsid w:val="001307B7"/>
    <w:rsid w:val="0015217F"/>
    <w:rsid w:val="00156D5B"/>
    <w:rsid w:val="001E02BE"/>
    <w:rsid w:val="00272417"/>
    <w:rsid w:val="002E70EF"/>
    <w:rsid w:val="00396236"/>
    <w:rsid w:val="004145C6"/>
    <w:rsid w:val="004E505A"/>
    <w:rsid w:val="00625FC2"/>
    <w:rsid w:val="00674C64"/>
    <w:rsid w:val="006C3F32"/>
    <w:rsid w:val="007A62C2"/>
    <w:rsid w:val="007B20E0"/>
    <w:rsid w:val="007C5F44"/>
    <w:rsid w:val="007F2DB5"/>
    <w:rsid w:val="00925D9B"/>
    <w:rsid w:val="009573B0"/>
    <w:rsid w:val="00B13BD7"/>
    <w:rsid w:val="00B51999"/>
    <w:rsid w:val="00BB47A9"/>
    <w:rsid w:val="00BC3EF0"/>
    <w:rsid w:val="00C17C84"/>
    <w:rsid w:val="00C74957"/>
    <w:rsid w:val="00D7607A"/>
    <w:rsid w:val="00D81337"/>
    <w:rsid w:val="00DB688A"/>
    <w:rsid w:val="00E50440"/>
    <w:rsid w:val="00EA465B"/>
    <w:rsid w:val="00EB5BB1"/>
    <w:rsid w:val="00ED193E"/>
    <w:rsid w:val="00F47783"/>
    <w:rsid w:val="00F6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A924"/>
  <w15:chartTrackingRefBased/>
  <w15:docId w15:val="{27E7A0DC-91D9-43F2-8B58-B164FCB0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D5B"/>
    <w:pPr>
      <w:spacing w:after="0" w:line="240" w:lineRule="auto"/>
    </w:pPr>
    <w:rPr>
      <w:rFonts w:ascii="Calibri" w:hAnsi="Calibri" w:cs="Times New Roman"/>
    </w:rPr>
  </w:style>
  <w:style w:type="paragraph" w:styleId="Heading2">
    <w:name w:val="heading 2"/>
    <w:basedOn w:val="Normal"/>
    <w:link w:val="Heading2Char"/>
    <w:autoRedefine/>
    <w:qFormat/>
    <w:rsid w:val="00D7607A"/>
    <w:pPr>
      <w:keepNext/>
      <w:jc w:val="both"/>
      <w:outlineLvl w:val="1"/>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5B"/>
    <w:pPr>
      <w:ind w:left="720"/>
    </w:pPr>
  </w:style>
  <w:style w:type="paragraph" w:styleId="Revision">
    <w:name w:val="Revision"/>
    <w:hidden/>
    <w:uiPriority w:val="99"/>
    <w:semiHidden/>
    <w:rsid w:val="009573B0"/>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957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B0"/>
    <w:rPr>
      <w:rFonts w:ascii="Segoe UI" w:hAnsi="Segoe UI" w:cs="Segoe UI"/>
      <w:sz w:val="18"/>
      <w:szCs w:val="18"/>
    </w:rPr>
  </w:style>
  <w:style w:type="character" w:styleId="CommentReference">
    <w:name w:val="annotation reference"/>
    <w:basedOn w:val="DefaultParagraphFont"/>
    <w:uiPriority w:val="99"/>
    <w:semiHidden/>
    <w:unhideWhenUsed/>
    <w:rsid w:val="009573B0"/>
    <w:rPr>
      <w:sz w:val="16"/>
      <w:szCs w:val="16"/>
    </w:rPr>
  </w:style>
  <w:style w:type="paragraph" w:styleId="CommentText">
    <w:name w:val="annotation text"/>
    <w:basedOn w:val="Normal"/>
    <w:link w:val="CommentTextChar"/>
    <w:uiPriority w:val="99"/>
    <w:semiHidden/>
    <w:unhideWhenUsed/>
    <w:rsid w:val="009573B0"/>
    <w:rPr>
      <w:sz w:val="20"/>
      <w:szCs w:val="20"/>
    </w:rPr>
  </w:style>
  <w:style w:type="character" w:customStyle="1" w:styleId="CommentTextChar">
    <w:name w:val="Comment Text Char"/>
    <w:basedOn w:val="DefaultParagraphFont"/>
    <w:link w:val="CommentText"/>
    <w:uiPriority w:val="99"/>
    <w:semiHidden/>
    <w:rsid w:val="009573B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73B0"/>
    <w:rPr>
      <w:b/>
      <w:bCs/>
    </w:rPr>
  </w:style>
  <w:style w:type="character" w:customStyle="1" w:styleId="CommentSubjectChar">
    <w:name w:val="Comment Subject Char"/>
    <w:basedOn w:val="CommentTextChar"/>
    <w:link w:val="CommentSubject"/>
    <w:uiPriority w:val="99"/>
    <w:semiHidden/>
    <w:rsid w:val="009573B0"/>
    <w:rPr>
      <w:rFonts w:ascii="Calibri" w:hAnsi="Calibri" w:cs="Times New Roman"/>
      <w:b/>
      <w:bCs/>
      <w:sz w:val="20"/>
      <w:szCs w:val="20"/>
    </w:rPr>
  </w:style>
  <w:style w:type="paragraph" w:styleId="Header">
    <w:name w:val="header"/>
    <w:basedOn w:val="Normal"/>
    <w:link w:val="HeaderChar"/>
    <w:rsid w:val="00D81337"/>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rsid w:val="00D81337"/>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D7607A"/>
    <w:rPr>
      <w:rFonts w:ascii="Arial" w:eastAsia="Times New Roman"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368">
      <w:bodyDiv w:val="1"/>
      <w:marLeft w:val="0"/>
      <w:marRight w:val="0"/>
      <w:marTop w:val="0"/>
      <w:marBottom w:val="0"/>
      <w:divBdr>
        <w:top w:val="none" w:sz="0" w:space="0" w:color="auto"/>
        <w:left w:val="none" w:sz="0" w:space="0" w:color="auto"/>
        <w:bottom w:val="none" w:sz="0" w:space="0" w:color="auto"/>
        <w:right w:val="none" w:sz="0" w:space="0" w:color="auto"/>
      </w:divBdr>
    </w:div>
    <w:div w:id="1115828250">
      <w:bodyDiv w:val="1"/>
      <w:marLeft w:val="0"/>
      <w:marRight w:val="0"/>
      <w:marTop w:val="0"/>
      <w:marBottom w:val="0"/>
      <w:divBdr>
        <w:top w:val="none" w:sz="0" w:space="0" w:color="auto"/>
        <w:left w:val="none" w:sz="0" w:space="0" w:color="auto"/>
        <w:bottom w:val="none" w:sz="0" w:space="0" w:color="auto"/>
        <w:right w:val="none" w:sz="0" w:space="0" w:color="auto"/>
      </w:divBdr>
    </w:div>
    <w:div w:id="1422215927">
      <w:bodyDiv w:val="1"/>
      <w:marLeft w:val="0"/>
      <w:marRight w:val="0"/>
      <w:marTop w:val="0"/>
      <w:marBottom w:val="0"/>
      <w:divBdr>
        <w:top w:val="none" w:sz="0" w:space="0" w:color="auto"/>
        <w:left w:val="none" w:sz="0" w:space="0" w:color="auto"/>
        <w:bottom w:val="none" w:sz="0" w:space="0" w:color="auto"/>
        <w:right w:val="none" w:sz="0" w:space="0" w:color="auto"/>
      </w:divBdr>
    </w:div>
    <w:div w:id="18797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8209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Neil</dc:creator>
  <cp:keywords/>
  <dc:description/>
  <cp:lastModifiedBy>Murphy, Claire</cp:lastModifiedBy>
  <cp:revision>2</cp:revision>
  <dcterms:created xsi:type="dcterms:W3CDTF">2022-09-21T10:22:00Z</dcterms:created>
  <dcterms:modified xsi:type="dcterms:W3CDTF">2022-09-21T10:22:00Z</dcterms:modified>
  <cp:contentStatus/>
</cp:coreProperties>
</file>