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714" w:type="dxa"/>
        <w:tblLayout w:type="fixed"/>
        <w:tblLook w:val="0000" w:firstRow="0" w:lastRow="0" w:firstColumn="0" w:lastColumn="0" w:noHBand="0" w:noVBand="0"/>
      </w:tblPr>
      <w:tblGrid>
        <w:gridCol w:w="3544"/>
        <w:gridCol w:w="4503"/>
        <w:gridCol w:w="3969"/>
        <w:gridCol w:w="3435"/>
      </w:tblGrid>
      <w:tr w:rsidR="00FA379F" w:rsidRPr="00C32F4C" w14:paraId="4F3E5D0C" w14:textId="77777777" w:rsidTr="007F3B47">
        <w:trPr>
          <w:cantSplit/>
          <w:trHeight w:val="404"/>
        </w:trPr>
        <w:tc>
          <w:tcPr>
            <w:tcW w:w="12016" w:type="dxa"/>
            <w:gridSpan w:val="3"/>
            <w:tcBorders>
              <w:top w:val="single" w:sz="4" w:space="0" w:color="auto"/>
              <w:left w:val="single" w:sz="4" w:space="0" w:color="auto"/>
              <w:bottom w:val="single" w:sz="4" w:space="0" w:color="auto"/>
              <w:right w:val="single" w:sz="4" w:space="0" w:color="auto"/>
            </w:tcBorders>
            <w:vAlign w:val="center"/>
          </w:tcPr>
          <w:p w14:paraId="2181516A" w14:textId="77777777" w:rsidR="00FA379F" w:rsidRDefault="00FA379F" w:rsidP="00AB062C">
            <w:pPr>
              <w:jc w:val="center"/>
              <w:rPr>
                <w:b/>
                <w:noProof/>
                <w:sz w:val="28"/>
                <w:szCs w:val="28"/>
              </w:rPr>
            </w:pPr>
            <w:r w:rsidRPr="00C32F4C">
              <w:rPr>
                <w:b/>
                <w:noProof/>
                <w:sz w:val="28"/>
                <w:szCs w:val="28"/>
              </w:rPr>
              <w:t xml:space="preserve">SCHOOL RISK ASSESSMENT  </w:t>
            </w:r>
          </w:p>
          <w:p w14:paraId="791D156A" w14:textId="77777777" w:rsidR="00073A97" w:rsidRDefault="00FA379F" w:rsidP="00AB062C">
            <w:pPr>
              <w:jc w:val="center"/>
              <w:rPr>
                <w:b/>
                <w:noProof/>
                <w:sz w:val="28"/>
                <w:szCs w:val="28"/>
              </w:rPr>
            </w:pPr>
            <w:r w:rsidRPr="00C32F4C">
              <w:rPr>
                <w:b/>
                <w:noProof/>
                <w:sz w:val="28"/>
                <w:szCs w:val="28"/>
              </w:rPr>
              <w:t xml:space="preserve">COVID-19 </w:t>
            </w:r>
            <w:r>
              <w:rPr>
                <w:b/>
                <w:noProof/>
                <w:sz w:val="28"/>
                <w:szCs w:val="28"/>
              </w:rPr>
              <w:t>National Testing Programme</w:t>
            </w:r>
            <w:r w:rsidRPr="00C32F4C">
              <w:rPr>
                <w:b/>
                <w:noProof/>
                <w:sz w:val="28"/>
                <w:szCs w:val="28"/>
              </w:rPr>
              <w:t xml:space="preserve">      </w:t>
            </w:r>
          </w:p>
          <w:p w14:paraId="6BCB6F67" w14:textId="77777777" w:rsidR="007F3B47" w:rsidRPr="007F3B47" w:rsidRDefault="007F3B47" w:rsidP="00AB062C">
            <w:pPr>
              <w:jc w:val="center"/>
              <w:rPr>
                <w:b/>
                <w:noProof/>
              </w:rPr>
            </w:pPr>
          </w:p>
          <w:p w14:paraId="767DB1D5" w14:textId="77777777" w:rsidR="00FA379F" w:rsidRPr="00517868" w:rsidRDefault="00073A97" w:rsidP="00073A97">
            <w:pPr>
              <w:jc w:val="center"/>
              <w:rPr>
                <w:sz w:val="24"/>
                <w:szCs w:val="24"/>
              </w:rPr>
            </w:pPr>
            <w:r w:rsidRPr="00517868">
              <w:rPr>
                <w:sz w:val="24"/>
                <w:szCs w:val="24"/>
              </w:rPr>
              <w:t xml:space="preserve">This risk assessment must be read and used in conjunction with the </w:t>
            </w:r>
            <w:hyperlink r:id="rId8" w:history="1">
              <w:r w:rsidR="0042017F" w:rsidRPr="00517868">
                <w:rPr>
                  <w:rStyle w:val="Hyperlink"/>
                  <w:color w:val="auto"/>
                  <w:sz w:val="24"/>
                  <w:szCs w:val="24"/>
                </w:rPr>
                <w:t>schools opening arrangements during COVID-19 general risk assessment</w:t>
              </w:r>
            </w:hyperlink>
            <w:r w:rsidR="0042017F" w:rsidRPr="00517868">
              <w:rPr>
                <w:sz w:val="24"/>
                <w:szCs w:val="24"/>
              </w:rPr>
              <w:t xml:space="preserve"> </w:t>
            </w:r>
            <w:r w:rsidRPr="00517868">
              <w:rPr>
                <w:sz w:val="24"/>
                <w:szCs w:val="24"/>
              </w:rPr>
              <w:t xml:space="preserve">and tailored to </w:t>
            </w:r>
            <w:r w:rsidR="0042017F" w:rsidRPr="00517868">
              <w:rPr>
                <w:sz w:val="24"/>
                <w:szCs w:val="24"/>
              </w:rPr>
              <w:t>reflect</w:t>
            </w:r>
            <w:r w:rsidRPr="00517868">
              <w:rPr>
                <w:sz w:val="24"/>
                <w:szCs w:val="24"/>
              </w:rPr>
              <w:t xml:space="preserve"> specific arrangements within school.</w:t>
            </w:r>
          </w:p>
          <w:p w14:paraId="4F1C3C7A" w14:textId="77777777" w:rsidR="007F3B47" w:rsidRPr="00FB4E1E" w:rsidRDefault="007F3B47" w:rsidP="00073A97">
            <w:pPr>
              <w:jc w:val="center"/>
              <w:rPr>
                <w:noProof/>
                <w:sz w:val="24"/>
                <w:szCs w:val="24"/>
              </w:rPr>
            </w:pPr>
          </w:p>
        </w:tc>
        <w:tc>
          <w:tcPr>
            <w:tcW w:w="3435" w:type="dxa"/>
            <w:tcBorders>
              <w:top w:val="single" w:sz="4" w:space="0" w:color="auto"/>
              <w:left w:val="single" w:sz="4" w:space="0" w:color="auto"/>
              <w:bottom w:val="single" w:sz="4" w:space="0" w:color="auto"/>
              <w:right w:val="single" w:sz="4" w:space="0" w:color="auto"/>
            </w:tcBorders>
            <w:vAlign w:val="center"/>
          </w:tcPr>
          <w:p w14:paraId="0948F728" w14:textId="77777777" w:rsidR="00FA379F" w:rsidRPr="00C32F4C" w:rsidRDefault="00FA379F" w:rsidP="00AB062C">
            <w:pPr>
              <w:pStyle w:val="Header"/>
              <w:tabs>
                <w:tab w:val="clear" w:pos="4153"/>
                <w:tab w:val="clear" w:pos="8306"/>
              </w:tabs>
              <w:jc w:val="center"/>
              <w:rPr>
                <w:b/>
                <w:noProof/>
                <w:sz w:val="28"/>
                <w:szCs w:val="28"/>
              </w:rPr>
            </w:pPr>
            <w:r w:rsidRPr="00C32F4C">
              <w:rPr>
                <w:b/>
                <w:noProof/>
                <w:sz w:val="28"/>
                <w:szCs w:val="28"/>
              </w:rPr>
              <w:drawing>
                <wp:inline distT="0" distB="0" distL="0" distR="0" wp14:anchorId="6F4FE2C5" wp14:editId="66BB83F8">
                  <wp:extent cx="1647825" cy="685800"/>
                  <wp:effectExtent l="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85800"/>
                          </a:xfrm>
                          <a:prstGeom prst="rect">
                            <a:avLst/>
                          </a:prstGeom>
                          <a:noFill/>
                          <a:ln>
                            <a:noFill/>
                          </a:ln>
                        </pic:spPr>
                      </pic:pic>
                    </a:graphicData>
                  </a:graphic>
                </wp:inline>
              </w:drawing>
            </w:r>
          </w:p>
        </w:tc>
      </w:tr>
      <w:tr w:rsidR="00FA379F" w:rsidRPr="00C32F4C" w14:paraId="423A82BC"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bottom w:val="single" w:sz="4" w:space="0" w:color="auto"/>
            </w:tcBorders>
            <w:shd w:val="clear" w:color="000000" w:fill="D9D9D9"/>
          </w:tcPr>
          <w:p w14:paraId="268472F2" w14:textId="77777777" w:rsidR="00FA379F" w:rsidRPr="00C32F4C" w:rsidRDefault="00FA379F" w:rsidP="00AB062C">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00FA379F" w:rsidRPr="00C32F4C" w14:paraId="73436C8A"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shd w:val="clear" w:color="000000" w:fill="FFFFFF"/>
          </w:tcPr>
          <w:p w14:paraId="59B63173" w14:textId="77777777" w:rsidR="00FA379F" w:rsidRPr="00C32F4C" w:rsidRDefault="00FA379F" w:rsidP="00AB062C">
            <w:pPr>
              <w:jc w:val="both"/>
              <w:rPr>
                <w:color w:val="000000"/>
              </w:rPr>
            </w:pPr>
            <w:r w:rsidRPr="00C32F4C">
              <w:rPr>
                <w:b/>
                <w:color w:val="000000"/>
              </w:rPr>
              <w:t>Area/task/activity</w:t>
            </w:r>
            <w:r w:rsidRPr="00C32F4C">
              <w:rPr>
                <w:color w:val="000000"/>
              </w:rPr>
              <w:t xml:space="preserve">: </w:t>
            </w:r>
            <w:r>
              <w:rPr>
                <w:color w:val="000000"/>
              </w:rPr>
              <w:t xml:space="preserve">Implementation of the COVID-19 National Testing programme in Schools  </w:t>
            </w:r>
          </w:p>
          <w:p w14:paraId="2A949E9F" w14:textId="77777777" w:rsidR="00517868" w:rsidRDefault="00517868" w:rsidP="00AB062C">
            <w:pPr>
              <w:jc w:val="both"/>
              <w:rPr>
                <w:b/>
                <w:color w:val="000000"/>
              </w:rPr>
            </w:pPr>
          </w:p>
          <w:p w14:paraId="3D93E9BC" w14:textId="1D24DF3B" w:rsidR="00FA379F" w:rsidRPr="007F3B47" w:rsidRDefault="00FA379F" w:rsidP="00AB062C">
            <w:pPr>
              <w:jc w:val="both"/>
              <w:rPr>
                <w:color w:val="FF0000"/>
              </w:rPr>
            </w:pPr>
            <w:r w:rsidRPr="00C32F4C">
              <w:rPr>
                <w:b/>
                <w:color w:val="000000"/>
              </w:rPr>
              <w:t>Location of activity</w:t>
            </w:r>
            <w:r w:rsidRPr="00C32F4C">
              <w:rPr>
                <w:color w:val="000000"/>
              </w:rPr>
              <w:t xml:space="preserve">: </w:t>
            </w:r>
            <w:r w:rsidR="00517868">
              <w:rPr>
                <w:color w:val="000000"/>
              </w:rPr>
              <w:t xml:space="preserve">                                             </w:t>
            </w:r>
            <w:r w:rsidRPr="00517868">
              <w:rPr>
                <w:b/>
              </w:rPr>
              <w:t>Testing Location</w:t>
            </w:r>
            <w:r w:rsidR="00517868" w:rsidRPr="00517868">
              <w:rPr>
                <w:b/>
              </w:rPr>
              <w:t xml:space="preserve"> Individual home</w:t>
            </w:r>
          </w:p>
          <w:p w14:paraId="6E7AACC8" w14:textId="77777777" w:rsidR="00FA379F" w:rsidRPr="00C32F4C" w:rsidRDefault="00FA379F" w:rsidP="00AB062C">
            <w:pPr>
              <w:jc w:val="both"/>
              <w:rPr>
                <w:b/>
                <w:color w:val="000000"/>
                <w:sz w:val="12"/>
                <w:szCs w:val="12"/>
              </w:rPr>
            </w:pPr>
          </w:p>
        </w:tc>
      </w:tr>
      <w:tr w:rsidR="00FA379F" w:rsidRPr="00C32F4C" w14:paraId="6E9BC7E5"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val="restart"/>
          </w:tcPr>
          <w:p w14:paraId="7CA7DBF2" w14:textId="77777777" w:rsidR="00FA379F" w:rsidRPr="00C32F4C" w:rsidRDefault="00FA379F" w:rsidP="00AB062C">
            <w:pPr>
              <w:jc w:val="both"/>
              <w:rPr>
                <w:b/>
                <w:color w:val="000000"/>
              </w:rPr>
            </w:pPr>
            <w:r w:rsidRPr="00C32F4C">
              <w:rPr>
                <w:b/>
                <w:color w:val="000000"/>
              </w:rPr>
              <w:t>School name:</w:t>
            </w:r>
          </w:p>
          <w:p w14:paraId="4EADCFD2" w14:textId="77777777" w:rsidR="00FA379F" w:rsidRPr="00C32F4C" w:rsidRDefault="00FA379F" w:rsidP="00AB062C">
            <w:pPr>
              <w:rPr>
                <w:b/>
                <w:color w:val="000000"/>
              </w:rPr>
            </w:pPr>
            <w:r w:rsidRPr="00C32F4C">
              <w:rPr>
                <w:b/>
                <w:color w:val="000000"/>
              </w:rPr>
              <w:t>Address &amp; Contact details:</w:t>
            </w:r>
          </w:p>
        </w:tc>
        <w:tc>
          <w:tcPr>
            <w:tcW w:w="4503" w:type="dxa"/>
            <w:vMerge w:val="restart"/>
          </w:tcPr>
          <w:p w14:paraId="5F6BCED0" w14:textId="77777777" w:rsidR="002003F8" w:rsidRPr="00AB65D8" w:rsidRDefault="002003F8" w:rsidP="00AB062C">
            <w:pPr>
              <w:jc w:val="both"/>
              <w:rPr>
                <w:color w:val="000000"/>
              </w:rPr>
            </w:pPr>
          </w:p>
          <w:p w14:paraId="7D0A7D55" w14:textId="272C0941" w:rsidR="00FA379F" w:rsidRPr="00AB65D8" w:rsidRDefault="00A47BEC" w:rsidP="00AB062C">
            <w:pPr>
              <w:jc w:val="both"/>
              <w:rPr>
                <w:color w:val="000000"/>
              </w:rPr>
            </w:pPr>
            <w:r w:rsidRPr="00AB65D8">
              <w:rPr>
                <w:color w:val="000000"/>
              </w:rPr>
              <w:t>Chaucer CP School</w:t>
            </w:r>
          </w:p>
        </w:tc>
        <w:tc>
          <w:tcPr>
            <w:tcW w:w="3969" w:type="dxa"/>
          </w:tcPr>
          <w:p w14:paraId="1677221D" w14:textId="77777777" w:rsidR="00FA379F" w:rsidRPr="00AB65D8" w:rsidRDefault="00FA379F" w:rsidP="00AB062C">
            <w:pPr>
              <w:rPr>
                <w:b/>
              </w:rPr>
            </w:pPr>
            <w:r w:rsidRPr="00AB65D8">
              <w:rPr>
                <w:b/>
              </w:rPr>
              <w:t>Name of Person(s) undertaking Assessment:</w:t>
            </w:r>
          </w:p>
        </w:tc>
        <w:tc>
          <w:tcPr>
            <w:tcW w:w="3435" w:type="dxa"/>
          </w:tcPr>
          <w:p w14:paraId="17FD5952" w14:textId="77777777" w:rsidR="00A47BEC" w:rsidRPr="00AB65D8" w:rsidRDefault="00A47BEC" w:rsidP="00A47BEC">
            <w:pPr>
              <w:jc w:val="both"/>
            </w:pPr>
          </w:p>
          <w:p w14:paraId="211134A2" w14:textId="77777777" w:rsidR="00FA379F" w:rsidRPr="00AB65D8" w:rsidRDefault="00A47BEC" w:rsidP="00A47BEC">
            <w:pPr>
              <w:jc w:val="both"/>
            </w:pPr>
            <w:r w:rsidRPr="00AB65D8">
              <w:t>Chris Jones</w:t>
            </w:r>
          </w:p>
          <w:p w14:paraId="76FA1D09" w14:textId="77777777" w:rsidR="00A47BEC" w:rsidRPr="00AB65D8" w:rsidRDefault="00A47BEC" w:rsidP="00A47BEC">
            <w:pPr>
              <w:jc w:val="both"/>
            </w:pPr>
            <w:r w:rsidRPr="00AB65D8">
              <w:t>(site manager)</w:t>
            </w:r>
          </w:p>
          <w:p w14:paraId="73646C4D" w14:textId="34A3477C" w:rsidR="00A47BEC" w:rsidRPr="00AB65D8" w:rsidRDefault="00A47BEC" w:rsidP="00A47BEC">
            <w:pPr>
              <w:jc w:val="both"/>
            </w:pPr>
          </w:p>
        </w:tc>
      </w:tr>
      <w:tr w:rsidR="00FA379F" w:rsidRPr="00C32F4C" w14:paraId="01B99361"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tcPr>
          <w:p w14:paraId="69509B31" w14:textId="77777777" w:rsidR="00FA379F" w:rsidRPr="00C32F4C" w:rsidRDefault="00FA379F" w:rsidP="00AB062C">
            <w:pPr>
              <w:jc w:val="both"/>
              <w:rPr>
                <w:b/>
              </w:rPr>
            </w:pPr>
          </w:p>
        </w:tc>
        <w:tc>
          <w:tcPr>
            <w:tcW w:w="4503" w:type="dxa"/>
            <w:vMerge/>
          </w:tcPr>
          <w:p w14:paraId="545EA282" w14:textId="77777777" w:rsidR="00FA379F" w:rsidRPr="00AB65D8" w:rsidRDefault="00FA379F" w:rsidP="00AB062C">
            <w:pPr>
              <w:jc w:val="both"/>
            </w:pPr>
          </w:p>
        </w:tc>
        <w:tc>
          <w:tcPr>
            <w:tcW w:w="3969" w:type="dxa"/>
          </w:tcPr>
          <w:p w14:paraId="4D8D2ACB" w14:textId="77777777" w:rsidR="00FA379F" w:rsidRPr="00AB65D8" w:rsidRDefault="00FA379F" w:rsidP="00AB062C">
            <w:pPr>
              <w:jc w:val="both"/>
              <w:rPr>
                <w:b/>
              </w:rPr>
            </w:pPr>
            <w:r w:rsidRPr="00AB65D8">
              <w:rPr>
                <w:b/>
              </w:rPr>
              <w:t>Signature(s):</w:t>
            </w:r>
          </w:p>
          <w:p w14:paraId="3BAF9838" w14:textId="77777777" w:rsidR="00FA379F" w:rsidRPr="00AB65D8" w:rsidRDefault="00FA379F" w:rsidP="00AB062C">
            <w:pPr>
              <w:jc w:val="both"/>
              <w:rPr>
                <w:b/>
              </w:rPr>
            </w:pPr>
          </w:p>
        </w:tc>
        <w:tc>
          <w:tcPr>
            <w:tcW w:w="3435" w:type="dxa"/>
          </w:tcPr>
          <w:p w14:paraId="5A6F7A74" w14:textId="77777777" w:rsidR="00FA379F" w:rsidRPr="00AB65D8" w:rsidRDefault="00FA379F" w:rsidP="00AB062C">
            <w:pPr>
              <w:jc w:val="both"/>
            </w:pPr>
          </w:p>
        </w:tc>
      </w:tr>
      <w:tr w:rsidR="00FA379F" w:rsidRPr="00C32F4C" w14:paraId="740F0F20"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7D2DE7DF" w14:textId="77777777" w:rsidR="00A47BEC" w:rsidRDefault="00A47BEC" w:rsidP="00AB062C">
            <w:pPr>
              <w:rPr>
                <w:b/>
              </w:rPr>
            </w:pPr>
          </w:p>
          <w:p w14:paraId="2F588775" w14:textId="178C51E1" w:rsidR="00A47BEC" w:rsidRDefault="00A47BEC" w:rsidP="00AB062C">
            <w:pPr>
              <w:rPr>
                <w:b/>
              </w:rPr>
            </w:pPr>
            <w:r>
              <w:rPr>
                <w:b/>
              </w:rPr>
              <w:t>Chair of Governors:</w:t>
            </w:r>
          </w:p>
          <w:p w14:paraId="2DFCC70E" w14:textId="77777777" w:rsidR="00A47BEC" w:rsidRDefault="00A47BEC" w:rsidP="00AB062C">
            <w:pPr>
              <w:rPr>
                <w:b/>
              </w:rPr>
            </w:pPr>
          </w:p>
          <w:p w14:paraId="4352D0CB" w14:textId="01210AA0" w:rsidR="00FA379F" w:rsidRDefault="00FA379F" w:rsidP="00AB062C">
            <w:pPr>
              <w:rPr>
                <w:b/>
              </w:rPr>
            </w:pPr>
            <w:r w:rsidRPr="00C32F4C">
              <w:rPr>
                <w:b/>
              </w:rPr>
              <w:t>Head</w:t>
            </w:r>
            <w:r w:rsidR="00517868">
              <w:rPr>
                <w:b/>
              </w:rPr>
              <w:t xml:space="preserve"> </w:t>
            </w:r>
            <w:r w:rsidRPr="00C32F4C">
              <w:rPr>
                <w:b/>
              </w:rPr>
              <w:t>teacher (Name/Title):</w:t>
            </w:r>
          </w:p>
          <w:p w14:paraId="7AE6453D" w14:textId="77777777" w:rsidR="00A47BEC" w:rsidRDefault="00A47BEC" w:rsidP="00AB062C">
            <w:pPr>
              <w:rPr>
                <w:b/>
              </w:rPr>
            </w:pPr>
          </w:p>
          <w:p w14:paraId="47579E8B" w14:textId="1FA43DDF" w:rsidR="00A47BEC" w:rsidRPr="00C32F4C" w:rsidRDefault="00A47BEC" w:rsidP="00AB062C">
            <w:pPr>
              <w:rPr>
                <w:b/>
              </w:rPr>
            </w:pPr>
          </w:p>
        </w:tc>
        <w:tc>
          <w:tcPr>
            <w:tcW w:w="4503" w:type="dxa"/>
          </w:tcPr>
          <w:p w14:paraId="583D679C" w14:textId="77777777" w:rsidR="00A47BEC" w:rsidRPr="00AB65D8" w:rsidRDefault="00A47BEC" w:rsidP="00AB062C">
            <w:pPr>
              <w:jc w:val="both"/>
            </w:pPr>
          </w:p>
          <w:p w14:paraId="566C1B77" w14:textId="149FF9C3" w:rsidR="00A47BEC" w:rsidRPr="00AB65D8" w:rsidRDefault="00A47BEC" w:rsidP="00AB062C">
            <w:pPr>
              <w:jc w:val="both"/>
            </w:pPr>
            <w:r w:rsidRPr="00AB65D8">
              <w:t>Father John Hall</w:t>
            </w:r>
          </w:p>
          <w:p w14:paraId="2EFB613D" w14:textId="77777777" w:rsidR="00A47BEC" w:rsidRPr="00AB65D8" w:rsidRDefault="00A47BEC" w:rsidP="00AB062C">
            <w:pPr>
              <w:jc w:val="both"/>
            </w:pPr>
          </w:p>
          <w:p w14:paraId="076A1E15" w14:textId="70740BF3" w:rsidR="00FA379F" w:rsidRPr="00AB65D8" w:rsidRDefault="00A47BEC" w:rsidP="00AB062C">
            <w:pPr>
              <w:jc w:val="both"/>
            </w:pPr>
            <w:r w:rsidRPr="00AB65D8">
              <w:t>Mrs C Murphy</w:t>
            </w:r>
          </w:p>
        </w:tc>
        <w:tc>
          <w:tcPr>
            <w:tcW w:w="3969" w:type="dxa"/>
          </w:tcPr>
          <w:p w14:paraId="512AD7FF" w14:textId="77777777" w:rsidR="00A47BEC" w:rsidRPr="00AB65D8" w:rsidRDefault="00A47BEC" w:rsidP="00AB062C">
            <w:pPr>
              <w:jc w:val="both"/>
              <w:rPr>
                <w:b/>
              </w:rPr>
            </w:pPr>
          </w:p>
          <w:p w14:paraId="0D10BF1C" w14:textId="024CA38C" w:rsidR="00FA379F" w:rsidRPr="00AB65D8" w:rsidRDefault="00FA379F" w:rsidP="00AB062C">
            <w:pPr>
              <w:jc w:val="both"/>
              <w:rPr>
                <w:b/>
              </w:rPr>
            </w:pPr>
            <w:r w:rsidRPr="00AB65D8">
              <w:rPr>
                <w:b/>
              </w:rPr>
              <w:t>Date of Assessment:</w:t>
            </w:r>
          </w:p>
          <w:p w14:paraId="5680407B" w14:textId="77777777" w:rsidR="00FA379F" w:rsidRPr="00AB65D8" w:rsidRDefault="00FA379F" w:rsidP="00AB062C">
            <w:pPr>
              <w:jc w:val="both"/>
              <w:rPr>
                <w:b/>
              </w:rPr>
            </w:pPr>
          </w:p>
        </w:tc>
        <w:tc>
          <w:tcPr>
            <w:tcW w:w="3435" w:type="dxa"/>
          </w:tcPr>
          <w:p w14:paraId="67C53D04" w14:textId="77777777" w:rsidR="00A47BEC" w:rsidRPr="00AB65D8" w:rsidRDefault="00A47BEC" w:rsidP="00AB062C">
            <w:pPr>
              <w:jc w:val="both"/>
            </w:pPr>
          </w:p>
          <w:p w14:paraId="11368814" w14:textId="22DBDD4B" w:rsidR="00FA379F" w:rsidRPr="00AB65D8" w:rsidRDefault="00A47BEC" w:rsidP="00AB062C">
            <w:pPr>
              <w:jc w:val="both"/>
            </w:pPr>
            <w:r w:rsidRPr="00AB65D8">
              <w:t>22/01/2021</w:t>
            </w:r>
          </w:p>
        </w:tc>
      </w:tr>
      <w:tr w:rsidR="00FA379F" w:rsidRPr="00C32F4C" w14:paraId="3094FA16"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Pr>
          <w:p w14:paraId="00C430BF" w14:textId="77777777" w:rsidR="00FA379F" w:rsidRPr="00C32F4C" w:rsidRDefault="00FA379F" w:rsidP="00AB062C">
            <w:pPr>
              <w:jc w:val="both"/>
              <w:rPr>
                <w:b/>
              </w:rPr>
            </w:pPr>
            <w:r w:rsidRPr="00C32F4C">
              <w:rPr>
                <w:b/>
              </w:rPr>
              <w:t>Signature:</w:t>
            </w:r>
          </w:p>
        </w:tc>
        <w:tc>
          <w:tcPr>
            <w:tcW w:w="4503" w:type="dxa"/>
          </w:tcPr>
          <w:p w14:paraId="018EB514" w14:textId="77777777" w:rsidR="00FA379F" w:rsidRPr="00AB65D8" w:rsidRDefault="00FA379F" w:rsidP="00AB062C">
            <w:pPr>
              <w:jc w:val="both"/>
            </w:pPr>
          </w:p>
        </w:tc>
        <w:tc>
          <w:tcPr>
            <w:tcW w:w="3969" w:type="dxa"/>
          </w:tcPr>
          <w:p w14:paraId="5AC581C1" w14:textId="77777777" w:rsidR="00FA379F" w:rsidRPr="00AB65D8" w:rsidRDefault="00FA379F" w:rsidP="00AB062C">
            <w:pPr>
              <w:jc w:val="both"/>
              <w:rPr>
                <w:b/>
              </w:rPr>
            </w:pPr>
            <w:r w:rsidRPr="00AB65D8">
              <w:rPr>
                <w:b/>
              </w:rPr>
              <w:t>Planned Review Date:</w:t>
            </w:r>
          </w:p>
          <w:p w14:paraId="660FA502" w14:textId="77777777" w:rsidR="00FA379F" w:rsidRPr="00AB65D8" w:rsidRDefault="00FA379F" w:rsidP="00AB062C">
            <w:pPr>
              <w:jc w:val="both"/>
              <w:rPr>
                <w:b/>
              </w:rPr>
            </w:pPr>
          </w:p>
        </w:tc>
        <w:tc>
          <w:tcPr>
            <w:tcW w:w="3435" w:type="dxa"/>
          </w:tcPr>
          <w:p w14:paraId="013A31CB" w14:textId="441E5A44" w:rsidR="00FA379F" w:rsidRPr="00AB65D8" w:rsidRDefault="00A47BEC" w:rsidP="00AB062C">
            <w:pPr>
              <w:jc w:val="both"/>
            </w:pPr>
            <w:r w:rsidRPr="00AB65D8">
              <w:t>As required</w:t>
            </w:r>
          </w:p>
        </w:tc>
      </w:tr>
      <w:tr w:rsidR="00FA379F" w:rsidRPr="00C32F4C" w14:paraId="39B3416D" w14:textId="77777777" w:rsidTr="007F3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544" w:type="dxa"/>
            <w:tcBorders>
              <w:bottom w:val="single" w:sz="4" w:space="0" w:color="auto"/>
            </w:tcBorders>
          </w:tcPr>
          <w:p w14:paraId="5E4AE074" w14:textId="77777777" w:rsidR="00FA379F" w:rsidRPr="00C32F4C" w:rsidRDefault="00FA379F" w:rsidP="00AB062C">
            <w:pPr>
              <w:rPr>
                <w:b/>
              </w:rPr>
            </w:pPr>
            <w:r w:rsidRPr="00C32F4C">
              <w:rPr>
                <w:b/>
              </w:rPr>
              <w:t>How communicated to staff:</w:t>
            </w:r>
          </w:p>
          <w:p w14:paraId="7991ABE6" w14:textId="77777777" w:rsidR="00FA379F" w:rsidRPr="00C32F4C" w:rsidRDefault="00FA379F" w:rsidP="00AB062C">
            <w:pPr>
              <w:rPr>
                <w:b/>
              </w:rPr>
            </w:pPr>
          </w:p>
        </w:tc>
        <w:tc>
          <w:tcPr>
            <w:tcW w:w="4503" w:type="dxa"/>
            <w:tcBorders>
              <w:bottom w:val="single" w:sz="4" w:space="0" w:color="auto"/>
            </w:tcBorders>
          </w:tcPr>
          <w:p w14:paraId="647C9256" w14:textId="77777777" w:rsidR="00FA379F" w:rsidRPr="00AB65D8" w:rsidRDefault="00FA379F" w:rsidP="00AB062C">
            <w:pPr>
              <w:jc w:val="both"/>
            </w:pPr>
          </w:p>
        </w:tc>
        <w:tc>
          <w:tcPr>
            <w:tcW w:w="3969" w:type="dxa"/>
            <w:tcBorders>
              <w:bottom w:val="single" w:sz="4" w:space="0" w:color="auto"/>
            </w:tcBorders>
          </w:tcPr>
          <w:p w14:paraId="1A06C9C8" w14:textId="77777777" w:rsidR="00FA379F" w:rsidRPr="00AB65D8" w:rsidRDefault="00FA379F" w:rsidP="00AB062C">
            <w:pPr>
              <w:jc w:val="both"/>
              <w:rPr>
                <w:b/>
              </w:rPr>
            </w:pPr>
            <w:r w:rsidRPr="00AB65D8">
              <w:rPr>
                <w:b/>
              </w:rPr>
              <w:t>Date communicated to staff:</w:t>
            </w:r>
          </w:p>
        </w:tc>
        <w:tc>
          <w:tcPr>
            <w:tcW w:w="3435" w:type="dxa"/>
            <w:tcBorders>
              <w:bottom w:val="single" w:sz="4" w:space="0" w:color="auto"/>
            </w:tcBorders>
          </w:tcPr>
          <w:p w14:paraId="1177BDA6" w14:textId="7CCA0643" w:rsidR="00FA379F" w:rsidRPr="00AB65D8" w:rsidRDefault="00A47BEC" w:rsidP="00AB062C">
            <w:pPr>
              <w:jc w:val="both"/>
            </w:pPr>
            <w:r w:rsidRPr="00AB65D8">
              <w:t>To be determined</w:t>
            </w:r>
          </w:p>
        </w:tc>
      </w:tr>
    </w:tbl>
    <w:p w14:paraId="2CE1CE50" w14:textId="77777777" w:rsidR="00FA379F" w:rsidRDefault="00FA379F" w:rsidP="00FA379F">
      <w:pPr>
        <w:pStyle w:val="BodyText"/>
        <w:spacing w:before="8"/>
        <w:rPr>
          <w:sz w:val="12"/>
        </w:rPr>
      </w:pPr>
    </w:p>
    <w:p w14:paraId="6DB49320" w14:textId="77777777" w:rsidR="00FA379F" w:rsidRDefault="00FA379F" w:rsidP="00FA379F">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14:paraId="31118F02" w14:textId="77777777" w:rsidTr="007F3B47">
        <w:trPr>
          <w:tblHeader/>
        </w:trPr>
        <w:tc>
          <w:tcPr>
            <w:tcW w:w="15451" w:type="dxa"/>
            <w:gridSpan w:val="4"/>
            <w:shd w:val="clear" w:color="auto" w:fill="D9D9D9" w:themeFill="background1" w:themeFillShade="D9"/>
          </w:tcPr>
          <w:p w14:paraId="437D1814" w14:textId="77777777" w:rsidR="00DF68AD" w:rsidRPr="00C32F4C" w:rsidRDefault="00DF68AD" w:rsidP="00DF68AD">
            <w:pPr>
              <w:rPr>
                <w:b/>
                <w:color w:val="000000"/>
              </w:rPr>
            </w:pPr>
            <w:r w:rsidRPr="00C32F4C">
              <w:rPr>
                <w:b/>
                <w:sz w:val="24"/>
                <w:szCs w:val="24"/>
              </w:rPr>
              <w:t>PART B. HAZARD IDENTIFICATION AND CONTROL MEASURES:</w:t>
            </w:r>
          </w:p>
        </w:tc>
      </w:tr>
      <w:tr w:rsidR="0087620D" w14:paraId="6CC5AEF7" w14:textId="77777777" w:rsidTr="007F3B47">
        <w:trPr>
          <w:tblHeader/>
        </w:trPr>
        <w:tc>
          <w:tcPr>
            <w:tcW w:w="2921" w:type="dxa"/>
            <w:shd w:val="clear" w:color="auto" w:fill="D9D9D9" w:themeFill="background1" w:themeFillShade="D9"/>
          </w:tcPr>
          <w:p w14:paraId="09A80E1B" w14:textId="77777777" w:rsidR="00DF68AD" w:rsidRPr="00C32F4C" w:rsidRDefault="00DF68AD" w:rsidP="00DF68AD">
            <w:pPr>
              <w:jc w:val="center"/>
              <w:rPr>
                <w:b/>
                <w:color w:val="000000"/>
              </w:rPr>
            </w:pPr>
            <w:r w:rsidRPr="00C32F4C">
              <w:rPr>
                <w:b/>
                <w:color w:val="000000"/>
              </w:rPr>
              <w:t>List of significant hazards</w:t>
            </w:r>
          </w:p>
          <w:p w14:paraId="0F31D523" w14:textId="77777777" w:rsidR="00DF68AD" w:rsidRPr="0040524E" w:rsidRDefault="00DF68AD" w:rsidP="00DF68AD">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14:paraId="05CA6374" w14:textId="77777777" w:rsidR="00DF68AD" w:rsidRPr="00C32F4C" w:rsidRDefault="00DF68AD" w:rsidP="00DF68AD">
            <w:pPr>
              <w:spacing w:before="60"/>
              <w:jc w:val="center"/>
              <w:rPr>
                <w:b/>
                <w:color w:val="000000"/>
              </w:rPr>
            </w:pPr>
          </w:p>
          <w:p w14:paraId="40561469" w14:textId="77777777" w:rsidR="00DF68AD" w:rsidRPr="00C32F4C" w:rsidRDefault="00DF68AD" w:rsidP="00DF68AD">
            <w:pPr>
              <w:jc w:val="center"/>
              <w:rPr>
                <w:b/>
                <w:color w:val="000000"/>
              </w:rPr>
            </w:pPr>
            <w:r w:rsidRPr="00C32F4C">
              <w:rPr>
                <w:b/>
                <w:color w:val="000000"/>
              </w:rPr>
              <w:t>Who might</w:t>
            </w:r>
          </w:p>
          <w:p w14:paraId="4159CD9F" w14:textId="77777777" w:rsidR="00DF68AD" w:rsidRDefault="00DF68AD" w:rsidP="00DF68AD">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14:paraId="2D321F8F" w14:textId="77777777" w:rsidR="00DF68AD" w:rsidRPr="00C32F4C" w:rsidRDefault="00DF68AD" w:rsidP="00DF68AD">
            <w:pPr>
              <w:jc w:val="center"/>
              <w:rPr>
                <w:b/>
                <w:color w:val="000000"/>
              </w:rPr>
            </w:pPr>
          </w:p>
          <w:p w14:paraId="76F17FC5" w14:textId="77777777" w:rsidR="00DF68AD" w:rsidRPr="0040524E" w:rsidRDefault="00DF68AD" w:rsidP="00DF68AD">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14:paraId="29BFAC11" w14:textId="77777777" w:rsidR="00DF68AD" w:rsidRPr="00C32F4C" w:rsidRDefault="00DF68AD" w:rsidP="00DF68AD">
            <w:pPr>
              <w:jc w:val="center"/>
              <w:rPr>
                <w:b/>
                <w:color w:val="000000"/>
              </w:rPr>
            </w:pPr>
          </w:p>
          <w:p w14:paraId="3938D9A0" w14:textId="77777777" w:rsidR="00DF68AD" w:rsidRPr="00C32F4C" w:rsidRDefault="00DF68AD" w:rsidP="00DF68AD">
            <w:pPr>
              <w:jc w:val="center"/>
              <w:rPr>
                <w:b/>
                <w:color w:val="000000"/>
              </w:rPr>
            </w:pPr>
            <w:r w:rsidRPr="00C32F4C">
              <w:rPr>
                <w:b/>
                <w:color w:val="000000"/>
              </w:rPr>
              <w:t xml:space="preserve">Existing controls </w:t>
            </w:r>
          </w:p>
          <w:p w14:paraId="5501939C" w14:textId="77777777" w:rsidR="00DF68AD" w:rsidRPr="00C32F4C" w:rsidRDefault="00DF68AD" w:rsidP="00DF68AD">
            <w:pPr>
              <w:jc w:val="center"/>
              <w:rPr>
                <w:color w:val="000000"/>
              </w:rPr>
            </w:pPr>
            <w:r w:rsidRPr="00C32F4C">
              <w:rPr>
                <w:color w:val="000000"/>
              </w:rPr>
              <w:t>(actions already taken to control the risk -</w:t>
            </w:r>
          </w:p>
          <w:p w14:paraId="3888A243" w14:textId="77777777" w:rsidR="00DF68AD" w:rsidRPr="0040524E" w:rsidRDefault="00DF68AD" w:rsidP="00DF68AD">
            <w:pPr>
              <w:pStyle w:val="TableParagraph"/>
              <w:spacing w:before="111"/>
              <w:ind w:left="-65"/>
              <w:jc w:val="center"/>
              <w:rPr>
                <w:sz w:val="24"/>
                <w:szCs w:val="24"/>
              </w:rPr>
            </w:pPr>
            <w:r w:rsidRPr="00C32F4C">
              <w:rPr>
                <w:color w:val="000000"/>
              </w:rPr>
              <w:t>include procedure for the task/activity where these are specified)</w:t>
            </w:r>
          </w:p>
        </w:tc>
      </w:tr>
      <w:tr w:rsidR="0087620D" w:rsidRPr="00027291" w14:paraId="31CC50DE" w14:textId="77777777" w:rsidTr="007F3B47">
        <w:tc>
          <w:tcPr>
            <w:tcW w:w="2921" w:type="dxa"/>
          </w:tcPr>
          <w:p w14:paraId="29E45EDC" w14:textId="77777777" w:rsidR="003E7CB3" w:rsidRPr="00AB65D8" w:rsidRDefault="003E7CB3" w:rsidP="00DF68AD">
            <w:pPr>
              <w:pStyle w:val="BodyText"/>
              <w:spacing w:before="8"/>
              <w:rPr>
                <w:color w:val="000000"/>
                <w:sz w:val="24"/>
                <w:szCs w:val="24"/>
              </w:rPr>
            </w:pPr>
          </w:p>
          <w:p w14:paraId="76D636A2" w14:textId="301828DC" w:rsidR="00DF68AD" w:rsidRPr="00AB65D8" w:rsidRDefault="00DF68AD" w:rsidP="00DF68AD">
            <w:pPr>
              <w:pStyle w:val="BodyText"/>
              <w:spacing w:before="8"/>
              <w:rPr>
                <w:b/>
                <w:sz w:val="24"/>
                <w:szCs w:val="24"/>
              </w:rPr>
            </w:pPr>
            <w:r w:rsidRPr="00AB65D8">
              <w:rPr>
                <w:b/>
                <w:color w:val="000000"/>
                <w:sz w:val="24"/>
                <w:szCs w:val="24"/>
              </w:rPr>
              <w:t>Changes to official COVID-19 guidance and advice</w:t>
            </w:r>
          </w:p>
        </w:tc>
        <w:tc>
          <w:tcPr>
            <w:tcW w:w="1860" w:type="dxa"/>
          </w:tcPr>
          <w:p w14:paraId="5F8DA40B" w14:textId="77777777" w:rsidR="003E7CB3" w:rsidRPr="00AB65D8" w:rsidRDefault="003E7CB3" w:rsidP="00DF68AD">
            <w:pPr>
              <w:pStyle w:val="BodyText"/>
              <w:spacing w:before="8"/>
              <w:rPr>
                <w:color w:val="000000"/>
                <w:sz w:val="24"/>
                <w:szCs w:val="24"/>
              </w:rPr>
            </w:pPr>
          </w:p>
          <w:p w14:paraId="12FADD44" w14:textId="61E41519" w:rsidR="00DF68AD" w:rsidRPr="00AB65D8" w:rsidRDefault="0087620D" w:rsidP="0090177F">
            <w:pPr>
              <w:pStyle w:val="BodyText"/>
              <w:spacing w:before="8"/>
              <w:rPr>
                <w:sz w:val="24"/>
                <w:szCs w:val="24"/>
              </w:rPr>
            </w:pPr>
            <w:r w:rsidRPr="00AB65D8">
              <w:rPr>
                <w:color w:val="000000"/>
                <w:sz w:val="24"/>
                <w:szCs w:val="24"/>
              </w:rPr>
              <w:t xml:space="preserve">Staff, pupils, visitors, contractors, </w:t>
            </w:r>
          </w:p>
        </w:tc>
        <w:tc>
          <w:tcPr>
            <w:tcW w:w="2167" w:type="dxa"/>
          </w:tcPr>
          <w:p w14:paraId="5792241A" w14:textId="77777777" w:rsidR="003E7CB3" w:rsidRPr="00AB65D8" w:rsidRDefault="003E7CB3" w:rsidP="0087620D">
            <w:pPr>
              <w:pStyle w:val="BodyText"/>
              <w:spacing w:before="8"/>
              <w:rPr>
                <w:sz w:val="24"/>
                <w:szCs w:val="24"/>
              </w:rPr>
            </w:pPr>
          </w:p>
          <w:p w14:paraId="3D072948" w14:textId="7B752179" w:rsidR="0087620D" w:rsidRPr="00AB65D8" w:rsidRDefault="0087620D" w:rsidP="0087620D">
            <w:pPr>
              <w:pStyle w:val="BodyText"/>
              <w:spacing w:before="8"/>
              <w:rPr>
                <w:sz w:val="24"/>
                <w:szCs w:val="24"/>
              </w:rPr>
            </w:pPr>
            <w:r w:rsidRPr="00AB65D8">
              <w:rPr>
                <w:sz w:val="24"/>
                <w:szCs w:val="24"/>
              </w:rPr>
              <w:t>Transmission of the virus leading to ill health or potential death</w:t>
            </w:r>
          </w:p>
          <w:p w14:paraId="56C7961B" w14:textId="77777777" w:rsidR="00DF68AD" w:rsidRPr="00AB65D8" w:rsidRDefault="00DF68AD" w:rsidP="0087620D">
            <w:pPr>
              <w:widowControl/>
              <w:autoSpaceDE/>
              <w:autoSpaceDN/>
              <w:spacing w:before="60" w:after="60"/>
              <w:rPr>
                <w:color w:val="0B0C0C"/>
                <w:sz w:val="24"/>
                <w:szCs w:val="24"/>
              </w:rPr>
            </w:pPr>
          </w:p>
        </w:tc>
        <w:tc>
          <w:tcPr>
            <w:tcW w:w="8503" w:type="dxa"/>
          </w:tcPr>
          <w:p w14:paraId="41D679AD" w14:textId="77777777" w:rsidR="00DF68AD" w:rsidRPr="00AB65D8" w:rsidRDefault="00DF68AD" w:rsidP="00DF68AD">
            <w:pPr>
              <w:widowControl/>
              <w:numPr>
                <w:ilvl w:val="0"/>
                <w:numId w:val="8"/>
              </w:numPr>
              <w:autoSpaceDE/>
              <w:autoSpaceDN/>
              <w:spacing w:before="60" w:after="60"/>
              <w:ind w:left="317" w:hanging="317"/>
              <w:rPr>
                <w:color w:val="000000"/>
                <w:sz w:val="24"/>
                <w:szCs w:val="24"/>
              </w:rPr>
            </w:pPr>
            <w:r w:rsidRPr="00AB65D8">
              <w:rPr>
                <w:color w:val="0B0C0C"/>
                <w:sz w:val="24"/>
                <w:szCs w:val="24"/>
              </w:rPr>
              <w:t>School</w:t>
            </w:r>
            <w:r w:rsidRPr="00AB65D8">
              <w:rPr>
                <w:color w:val="000000"/>
                <w:sz w:val="24"/>
                <w:szCs w:val="24"/>
              </w:rPr>
              <w:t xml:space="preserve"> regularly refers to official advice from the DfE, PHE, HS&amp;Q and HR;</w:t>
            </w:r>
          </w:p>
          <w:p w14:paraId="5C06C2F4" w14:textId="77777777" w:rsidR="00DF68AD" w:rsidRPr="00AB65D8" w:rsidRDefault="00FB75D4" w:rsidP="00DF68AD">
            <w:pPr>
              <w:widowControl/>
              <w:numPr>
                <w:ilvl w:val="0"/>
                <w:numId w:val="10"/>
              </w:numPr>
              <w:autoSpaceDE/>
              <w:autoSpaceDN/>
              <w:spacing w:before="60" w:after="60"/>
              <w:rPr>
                <w:color w:val="000000"/>
                <w:sz w:val="24"/>
                <w:szCs w:val="24"/>
              </w:rPr>
            </w:pPr>
            <w:hyperlink r:id="rId10" w:history="1">
              <w:r w:rsidR="00DF68AD" w:rsidRPr="00AB65D8">
                <w:rPr>
                  <w:rStyle w:val="Hyperlink"/>
                  <w:sz w:val="24"/>
                  <w:szCs w:val="24"/>
                </w:rPr>
                <w:t>Coronavirus (Covid-19): guidance for schools and other educational settings</w:t>
              </w:r>
            </w:hyperlink>
          </w:p>
          <w:p w14:paraId="0A71F411" w14:textId="77777777" w:rsidR="00DF68AD" w:rsidRPr="00AB65D8" w:rsidRDefault="00FB75D4" w:rsidP="00DF68AD">
            <w:pPr>
              <w:widowControl/>
              <w:numPr>
                <w:ilvl w:val="0"/>
                <w:numId w:val="9"/>
              </w:numPr>
              <w:autoSpaceDE/>
              <w:autoSpaceDN/>
              <w:spacing w:before="60" w:after="60"/>
              <w:rPr>
                <w:sz w:val="24"/>
                <w:szCs w:val="24"/>
                <w:lang w:eastAsia="en-US"/>
              </w:rPr>
            </w:pPr>
            <w:hyperlink r:id="rId11" w:history="1">
              <w:r w:rsidR="00DF68AD" w:rsidRPr="00AB65D8">
                <w:rPr>
                  <w:rStyle w:val="Hyperlink"/>
                  <w:sz w:val="24"/>
                  <w:szCs w:val="24"/>
                  <w:lang w:eastAsia="en-US"/>
                </w:rPr>
                <w:t>LCC Schools HR guidance</w:t>
              </w:r>
            </w:hyperlink>
          </w:p>
          <w:p w14:paraId="50ACF974" w14:textId="77777777" w:rsidR="00DF68AD" w:rsidRPr="00AB65D8" w:rsidRDefault="00FB75D4" w:rsidP="00DF68AD">
            <w:pPr>
              <w:widowControl/>
              <w:numPr>
                <w:ilvl w:val="0"/>
                <w:numId w:val="9"/>
              </w:numPr>
              <w:autoSpaceDE/>
              <w:autoSpaceDN/>
              <w:spacing w:before="60" w:after="60"/>
              <w:rPr>
                <w:sz w:val="24"/>
                <w:szCs w:val="24"/>
                <w:lang w:eastAsia="en-US"/>
              </w:rPr>
            </w:pPr>
            <w:hyperlink r:id="rId12" w:history="1">
              <w:r w:rsidR="00DF68AD" w:rsidRPr="00AB65D8">
                <w:rPr>
                  <w:rStyle w:val="Hyperlink"/>
                  <w:sz w:val="24"/>
                  <w:szCs w:val="24"/>
                  <w:lang w:eastAsia="en-US"/>
                </w:rPr>
                <w:t>LCC Health &amp; Safety COVID-19 web page</w:t>
              </w:r>
            </w:hyperlink>
          </w:p>
          <w:p w14:paraId="16EAC9B5" w14:textId="1587CF71" w:rsidR="00DF68AD" w:rsidRPr="00AB65D8" w:rsidRDefault="00DF68AD" w:rsidP="00DF68AD">
            <w:pPr>
              <w:widowControl/>
              <w:numPr>
                <w:ilvl w:val="0"/>
                <w:numId w:val="8"/>
              </w:numPr>
              <w:autoSpaceDE/>
              <w:autoSpaceDN/>
              <w:spacing w:before="60" w:after="60"/>
              <w:ind w:left="317" w:hanging="317"/>
              <w:rPr>
                <w:color w:val="000000"/>
                <w:sz w:val="24"/>
                <w:szCs w:val="24"/>
              </w:rPr>
            </w:pPr>
            <w:r w:rsidRPr="00AB65D8">
              <w:rPr>
                <w:color w:val="0B0C0C"/>
                <w:sz w:val="24"/>
                <w:szCs w:val="24"/>
              </w:rPr>
              <w:t>Head</w:t>
            </w:r>
            <w:r w:rsidR="00517868">
              <w:rPr>
                <w:color w:val="0B0C0C"/>
                <w:sz w:val="24"/>
                <w:szCs w:val="24"/>
              </w:rPr>
              <w:t xml:space="preserve"> </w:t>
            </w:r>
            <w:r w:rsidRPr="00AB65D8">
              <w:rPr>
                <w:color w:val="0B0C0C"/>
                <w:sz w:val="24"/>
                <w:szCs w:val="24"/>
              </w:rPr>
              <w:t>teacher</w:t>
            </w:r>
            <w:r w:rsidRPr="00AB65D8">
              <w:rPr>
                <w:color w:val="000000"/>
                <w:sz w:val="24"/>
                <w:szCs w:val="24"/>
              </w:rPr>
              <w:t xml:space="preserve"> or other senior person keeps up to date with </w:t>
            </w:r>
            <w:hyperlink r:id="rId13" w:history="1">
              <w:r w:rsidRPr="00AB65D8">
                <w:rPr>
                  <w:rStyle w:val="Hyperlink"/>
                  <w:sz w:val="24"/>
                  <w:szCs w:val="24"/>
                </w:rPr>
                <w:t>official COVID-19 Guidance</w:t>
              </w:r>
            </w:hyperlink>
            <w:r w:rsidRPr="00AB65D8">
              <w:rPr>
                <w:color w:val="000000"/>
                <w:sz w:val="24"/>
                <w:szCs w:val="24"/>
              </w:rPr>
              <w:t xml:space="preserve"> and informs employees/school arrangements as required;</w:t>
            </w:r>
          </w:p>
          <w:p w14:paraId="4848F42D" w14:textId="77777777" w:rsidR="00DF68AD" w:rsidRPr="00AB65D8" w:rsidRDefault="00DF68AD" w:rsidP="00DF68AD">
            <w:pPr>
              <w:widowControl/>
              <w:numPr>
                <w:ilvl w:val="0"/>
                <w:numId w:val="8"/>
              </w:numPr>
              <w:autoSpaceDE/>
              <w:autoSpaceDN/>
              <w:spacing w:before="60" w:after="60"/>
              <w:ind w:left="317" w:hanging="317"/>
              <w:rPr>
                <w:color w:val="000000"/>
                <w:sz w:val="24"/>
                <w:szCs w:val="24"/>
              </w:rPr>
            </w:pPr>
            <w:r w:rsidRPr="00AB65D8">
              <w:rPr>
                <w:color w:val="0B0C0C"/>
                <w:sz w:val="24"/>
                <w:szCs w:val="24"/>
              </w:rPr>
              <w:t xml:space="preserve">The content of this risk assessment is based on the NHS COVID-19 National Testing Programme, </w:t>
            </w:r>
            <w:hyperlink r:id="rId14" w:history="1">
              <w:r w:rsidRPr="00AB65D8">
                <w:rPr>
                  <w:rStyle w:val="Hyperlink"/>
                  <w:sz w:val="24"/>
                  <w:szCs w:val="24"/>
                </w:rPr>
                <w:t>Schools and Colleges Handbook</w:t>
              </w:r>
            </w:hyperlink>
            <w:r w:rsidRPr="00AB65D8">
              <w:rPr>
                <w:color w:val="0B0C0C"/>
                <w:sz w:val="24"/>
                <w:szCs w:val="24"/>
              </w:rPr>
              <w:t xml:space="preserve"> and the </w:t>
            </w:r>
            <w:hyperlink r:id="rId15" w:history="1">
              <w:r w:rsidRPr="00AB65D8">
                <w:rPr>
                  <w:rStyle w:val="Hyperlink"/>
                  <w:sz w:val="24"/>
                  <w:szCs w:val="24"/>
                </w:rPr>
                <w:t>Clinical Standard Operating Procedure for schools.</w:t>
              </w:r>
            </w:hyperlink>
          </w:p>
        </w:tc>
      </w:tr>
      <w:tr w:rsidR="002003F8" w:rsidRPr="00027291" w14:paraId="2BA8C56C" w14:textId="77777777" w:rsidTr="007F3B47">
        <w:tc>
          <w:tcPr>
            <w:tcW w:w="2921" w:type="dxa"/>
          </w:tcPr>
          <w:p w14:paraId="1CAFC88D" w14:textId="7567BA27" w:rsidR="002003F8" w:rsidRPr="00AB65D8" w:rsidRDefault="002003F8" w:rsidP="002003F8">
            <w:pPr>
              <w:pStyle w:val="BodyText"/>
              <w:spacing w:before="8"/>
              <w:rPr>
                <w:b/>
                <w:color w:val="000000"/>
                <w:sz w:val="24"/>
                <w:szCs w:val="24"/>
              </w:rPr>
            </w:pPr>
          </w:p>
          <w:p w14:paraId="0AF632A1" w14:textId="77777777" w:rsidR="002003F8" w:rsidRPr="00AB65D8" w:rsidRDefault="002003F8" w:rsidP="002003F8">
            <w:pPr>
              <w:pStyle w:val="BodyText"/>
              <w:spacing w:before="8"/>
              <w:rPr>
                <w:rFonts w:ascii="Segoe UI" w:hAnsi="Segoe UI" w:cs="Segoe UI"/>
                <w:b/>
                <w:sz w:val="24"/>
                <w:szCs w:val="24"/>
              </w:rPr>
            </w:pPr>
            <w:r w:rsidRPr="00AB65D8">
              <w:rPr>
                <w:rFonts w:ascii="Segoe UI" w:hAnsi="Segoe UI" w:cs="Segoe UI"/>
                <w:b/>
                <w:sz w:val="24"/>
                <w:szCs w:val="24"/>
              </w:rPr>
              <w:t>COVID-19 spreading in the school community</w:t>
            </w:r>
          </w:p>
          <w:p w14:paraId="762CC1AD" w14:textId="5FE5B8FA" w:rsidR="002003F8" w:rsidRPr="00AB65D8" w:rsidRDefault="002003F8" w:rsidP="002003F8">
            <w:pPr>
              <w:pStyle w:val="BodyText"/>
              <w:spacing w:before="8"/>
              <w:rPr>
                <w:color w:val="000000"/>
                <w:sz w:val="24"/>
                <w:szCs w:val="24"/>
              </w:rPr>
            </w:pPr>
          </w:p>
        </w:tc>
        <w:tc>
          <w:tcPr>
            <w:tcW w:w="1860" w:type="dxa"/>
          </w:tcPr>
          <w:p w14:paraId="08C2455D" w14:textId="77777777" w:rsidR="003E7CB3" w:rsidRPr="00AB65D8" w:rsidRDefault="003E7CB3" w:rsidP="002003F8">
            <w:pPr>
              <w:pStyle w:val="BodyText"/>
              <w:spacing w:before="8"/>
              <w:rPr>
                <w:color w:val="000000"/>
                <w:sz w:val="24"/>
                <w:szCs w:val="24"/>
              </w:rPr>
            </w:pPr>
          </w:p>
          <w:p w14:paraId="2E0F0C26" w14:textId="0A071797" w:rsidR="002003F8" w:rsidRPr="00AB65D8" w:rsidRDefault="002003F8" w:rsidP="0090177F">
            <w:pPr>
              <w:pStyle w:val="BodyText"/>
              <w:spacing w:before="8"/>
              <w:rPr>
                <w:color w:val="000000"/>
                <w:sz w:val="24"/>
                <w:szCs w:val="24"/>
              </w:rPr>
            </w:pPr>
            <w:r w:rsidRPr="00AB65D8">
              <w:rPr>
                <w:color w:val="000000"/>
                <w:sz w:val="24"/>
                <w:szCs w:val="24"/>
              </w:rPr>
              <w:t xml:space="preserve">Staff, pupils, visitors, contractors, </w:t>
            </w:r>
          </w:p>
        </w:tc>
        <w:tc>
          <w:tcPr>
            <w:tcW w:w="2167" w:type="dxa"/>
          </w:tcPr>
          <w:p w14:paraId="7BC7C2ED" w14:textId="77777777" w:rsidR="003E7CB3" w:rsidRPr="00AB65D8" w:rsidRDefault="003E7CB3" w:rsidP="002003F8">
            <w:pPr>
              <w:pStyle w:val="BodyText"/>
              <w:spacing w:before="8"/>
              <w:rPr>
                <w:sz w:val="24"/>
                <w:szCs w:val="24"/>
              </w:rPr>
            </w:pPr>
          </w:p>
          <w:p w14:paraId="326E2C91" w14:textId="7B2955A6" w:rsidR="002003F8" w:rsidRPr="00AB65D8" w:rsidRDefault="002003F8" w:rsidP="002003F8">
            <w:pPr>
              <w:pStyle w:val="BodyText"/>
              <w:spacing w:before="8"/>
              <w:rPr>
                <w:sz w:val="24"/>
                <w:szCs w:val="24"/>
              </w:rPr>
            </w:pPr>
            <w:r w:rsidRPr="00AB65D8">
              <w:rPr>
                <w:sz w:val="24"/>
                <w:szCs w:val="24"/>
              </w:rPr>
              <w:t>Transmission of the virus leading to ill health or potential death</w:t>
            </w:r>
          </w:p>
          <w:p w14:paraId="1251E2DA" w14:textId="77777777" w:rsidR="002003F8" w:rsidRPr="00AB65D8" w:rsidRDefault="002003F8" w:rsidP="002003F8">
            <w:pPr>
              <w:pStyle w:val="BodyText"/>
              <w:spacing w:before="8"/>
              <w:rPr>
                <w:sz w:val="24"/>
                <w:szCs w:val="24"/>
              </w:rPr>
            </w:pPr>
          </w:p>
        </w:tc>
        <w:tc>
          <w:tcPr>
            <w:tcW w:w="8503" w:type="dxa"/>
          </w:tcPr>
          <w:p w14:paraId="43060E3E" w14:textId="329DDBF8" w:rsidR="002003F8" w:rsidRPr="00AB65D8" w:rsidRDefault="002003F8" w:rsidP="002003F8">
            <w:pPr>
              <w:widowControl/>
              <w:numPr>
                <w:ilvl w:val="0"/>
                <w:numId w:val="33"/>
              </w:numPr>
              <w:autoSpaceDE/>
              <w:autoSpaceDN/>
              <w:contextualSpacing/>
              <w:rPr>
                <w:rFonts w:ascii="Segoe UI" w:hAnsi="Segoe UI" w:cs="Segoe UI"/>
                <w:color w:val="000000"/>
              </w:rPr>
            </w:pPr>
            <w:r w:rsidRPr="00AB65D8">
              <w:rPr>
                <w:rFonts w:ascii="Segoe UI" w:hAnsi="Segoe UI" w:cs="Segoe UI"/>
                <w:color w:val="000000"/>
                <w:sz w:val="24"/>
                <w:szCs w:val="24"/>
              </w:rPr>
              <w:t>The school is following government recommended control measures set out in the school’s protective measures risk assessment</w:t>
            </w:r>
            <w:r w:rsidRPr="00AB65D8">
              <w:rPr>
                <w:rFonts w:ascii="Segoe UI" w:hAnsi="Segoe UI" w:cs="Segoe UI"/>
                <w:color w:val="000000"/>
              </w:rPr>
              <w:t>.</w:t>
            </w:r>
          </w:p>
          <w:p w14:paraId="5A5D4B38" w14:textId="292539B5" w:rsidR="002003F8" w:rsidRPr="00AB65D8" w:rsidRDefault="002003F8" w:rsidP="002003F8">
            <w:pPr>
              <w:widowControl/>
              <w:numPr>
                <w:ilvl w:val="0"/>
                <w:numId w:val="33"/>
              </w:numPr>
              <w:autoSpaceDE/>
              <w:autoSpaceDN/>
              <w:contextualSpacing/>
              <w:rPr>
                <w:rFonts w:ascii="Segoe UI" w:hAnsi="Segoe UI" w:cs="Segoe UI"/>
                <w:color w:val="000000"/>
                <w:sz w:val="24"/>
                <w:szCs w:val="24"/>
              </w:rPr>
            </w:pPr>
            <w:r w:rsidRPr="00AB65D8">
              <w:rPr>
                <w:rFonts w:ascii="Segoe UI" w:hAnsi="Segoe UI" w:cs="Segoe UI"/>
                <w:color w:val="000000"/>
                <w:sz w:val="24"/>
                <w:szCs w:val="24"/>
              </w:rPr>
              <w:t xml:space="preserve">At Chaucer Primary School, mass testing of staff will take place twice a week (Wednesday and Sunday evening) and staff will take these tests at home. These tests are to be taken 3-4 days apart. </w:t>
            </w:r>
          </w:p>
          <w:p w14:paraId="481B965C" w14:textId="77777777" w:rsidR="002003F8" w:rsidRPr="00AB65D8" w:rsidRDefault="002003F8" w:rsidP="002003F8">
            <w:pPr>
              <w:widowControl/>
              <w:numPr>
                <w:ilvl w:val="0"/>
                <w:numId w:val="33"/>
              </w:numPr>
              <w:autoSpaceDE/>
              <w:autoSpaceDN/>
              <w:contextualSpacing/>
              <w:rPr>
                <w:rFonts w:ascii="Segoe UI" w:hAnsi="Segoe UI" w:cs="Segoe UI"/>
                <w:color w:val="000000"/>
                <w:sz w:val="24"/>
                <w:szCs w:val="24"/>
              </w:rPr>
            </w:pPr>
            <w:r w:rsidRPr="00AB65D8">
              <w:rPr>
                <w:rFonts w:ascii="Segoe UI" w:hAnsi="Segoe UI" w:cs="Segoe UI"/>
                <w:color w:val="000000"/>
                <w:sz w:val="24"/>
                <w:szCs w:val="24"/>
              </w:rPr>
              <w:t xml:space="preserve">Tests to be taken before staff come into work. </w:t>
            </w:r>
          </w:p>
          <w:p w14:paraId="65641A4A" w14:textId="77777777" w:rsidR="002003F8" w:rsidRPr="00AB65D8" w:rsidRDefault="002003F8" w:rsidP="002003F8">
            <w:pPr>
              <w:widowControl/>
              <w:numPr>
                <w:ilvl w:val="0"/>
                <w:numId w:val="33"/>
              </w:numPr>
              <w:autoSpaceDE/>
              <w:autoSpaceDN/>
              <w:contextualSpacing/>
              <w:rPr>
                <w:rFonts w:ascii="Segoe UI" w:hAnsi="Segoe UI" w:cs="Segoe UI"/>
                <w:color w:val="000000"/>
                <w:sz w:val="24"/>
                <w:szCs w:val="24"/>
              </w:rPr>
            </w:pPr>
            <w:r w:rsidRPr="00AB65D8">
              <w:rPr>
                <w:rFonts w:ascii="Segoe UI" w:hAnsi="Segoe UI" w:cs="Segoe UI"/>
                <w:color w:val="000000"/>
                <w:sz w:val="24"/>
                <w:szCs w:val="24"/>
              </w:rPr>
              <w:t xml:space="preserve">Staff results to be recorded on a staff register and recorded by the person online. This will support identifying staff with positive results for contact tracing and managing stock and distribution. </w:t>
            </w:r>
          </w:p>
          <w:p w14:paraId="6A787EE3" w14:textId="4C51850A" w:rsidR="002003F8" w:rsidRPr="00AB65D8" w:rsidRDefault="002003F8" w:rsidP="002003F8">
            <w:pPr>
              <w:widowControl/>
              <w:autoSpaceDE/>
              <w:autoSpaceDN/>
              <w:spacing w:before="60" w:after="60"/>
              <w:rPr>
                <w:b/>
                <w:color w:val="0B0C0C"/>
                <w:sz w:val="24"/>
                <w:szCs w:val="24"/>
              </w:rPr>
            </w:pPr>
            <w:r w:rsidRPr="00AB65D8">
              <w:rPr>
                <w:rFonts w:ascii="Segoe UI" w:hAnsi="Segoe UI" w:cs="Segoe UI"/>
                <w:b/>
                <w:color w:val="000000"/>
                <w:sz w:val="24"/>
                <w:szCs w:val="24"/>
              </w:rPr>
              <w:t>Those with symptoms are also expected to order a test online or visit a test site to take a polymerase chain reaction (PCR) test to check if they have the virus.</w:t>
            </w:r>
          </w:p>
        </w:tc>
      </w:tr>
      <w:tr w:rsidR="002003F8" w:rsidRPr="00027291" w14:paraId="31F23AB2" w14:textId="77777777" w:rsidTr="007F3B47">
        <w:tc>
          <w:tcPr>
            <w:tcW w:w="2921" w:type="dxa"/>
          </w:tcPr>
          <w:p w14:paraId="5FB13F89" w14:textId="77777777" w:rsidR="002003F8" w:rsidRPr="0027472C" w:rsidRDefault="002003F8" w:rsidP="002003F8">
            <w:pPr>
              <w:pStyle w:val="BodyText"/>
              <w:spacing w:before="8"/>
              <w:rPr>
                <w:rFonts w:ascii="Segoe UI" w:hAnsi="Segoe UI" w:cs="Segoe UI"/>
                <w:b/>
                <w:sz w:val="24"/>
                <w:szCs w:val="24"/>
              </w:rPr>
            </w:pPr>
          </w:p>
          <w:p w14:paraId="650ACE02" w14:textId="77777777" w:rsidR="002003F8" w:rsidRPr="0027472C" w:rsidRDefault="002003F8" w:rsidP="002003F8">
            <w:pPr>
              <w:pStyle w:val="BodyText"/>
              <w:spacing w:before="8"/>
              <w:rPr>
                <w:rFonts w:ascii="Segoe UI" w:hAnsi="Segoe UI" w:cs="Segoe UI"/>
                <w:b/>
                <w:sz w:val="24"/>
                <w:szCs w:val="24"/>
              </w:rPr>
            </w:pPr>
            <w:r w:rsidRPr="0027472C">
              <w:rPr>
                <w:rFonts w:ascii="Segoe UI" w:hAnsi="Segoe UI" w:cs="Segoe UI"/>
                <w:b/>
                <w:sz w:val="24"/>
                <w:szCs w:val="24"/>
              </w:rPr>
              <w:t>Regular communication to staff</w:t>
            </w:r>
          </w:p>
          <w:p w14:paraId="225F4F33" w14:textId="31DF77FC" w:rsidR="002003F8" w:rsidRPr="0027472C" w:rsidRDefault="002003F8" w:rsidP="002003F8">
            <w:pPr>
              <w:pStyle w:val="BodyText"/>
              <w:spacing w:before="8"/>
              <w:rPr>
                <w:b/>
                <w:color w:val="000000"/>
                <w:sz w:val="24"/>
                <w:szCs w:val="24"/>
              </w:rPr>
            </w:pPr>
          </w:p>
        </w:tc>
        <w:tc>
          <w:tcPr>
            <w:tcW w:w="1860" w:type="dxa"/>
          </w:tcPr>
          <w:p w14:paraId="4903E068" w14:textId="77777777" w:rsidR="003E7CB3" w:rsidRPr="0027472C" w:rsidRDefault="003E7CB3" w:rsidP="002003F8">
            <w:pPr>
              <w:pStyle w:val="BodyText"/>
              <w:spacing w:before="8"/>
              <w:rPr>
                <w:color w:val="000000"/>
                <w:sz w:val="24"/>
                <w:szCs w:val="24"/>
              </w:rPr>
            </w:pPr>
          </w:p>
          <w:p w14:paraId="3D6E22AE" w14:textId="2DF8D841" w:rsidR="002003F8" w:rsidRPr="0027472C" w:rsidRDefault="002003F8" w:rsidP="0090177F">
            <w:pPr>
              <w:pStyle w:val="BodyText"/>
              <w:spacing w:before="8"/>
              <w:rPr>
                <w:color w:val="000000"/>
                <w:sz w:val="24"/>
                <w:szCs w:val="24"/>
              </w:rPr>
            </w:pPr>
            <w:r w:rsidRPr="0027472C">
              <w:rPr>
                <w:color w:val="000000"/>
                <w:sz w:val="24"/>
                <w:szCs w:val="24"/>
              </w:rPr>
              <w:t xml:space="preserve">Staff, pupils, visitors, contractors, </w:t>
            </w:r>
          </w:p>
        </w:tc>
        <w:tc>
          <w:tcPr>
            <w:tcW w:w="2167" w:type="dxa"/>
          </w:tcPr>
          <w:p w14:paraId="61821D13" w14:textId="77777777" w:rsidR="003E7CB3" w:rsidRPr="0027472C" w:rsidRDefault="003E7CB3" w:rsidP="002003F8">
            <w:pPr>
              <w:pStyle w:val="BodyText"/>
              <w:spacing w:before="8"/>
              <w:rPr>
                <w:sz w:val="24"/>
                <w:szCs w:val="24"/>
              </w:rPr>
            </w:pPr>
          </w:p>
          <w:p w14:paraId="14746B93" w14:textId="562B9864" w:rsidR="002003F8" w:rsidRPr="0027472C" w:rsidRDefault="002003F8" w:rsidP="002003F8">
            <w:pPr>
              <w:pStyle w:val="BodyText"/>
              <w:spacing w:before="8"/>
              <w:rPr>
                <w:sz w:val="24"/>
                <w:szCs w:val="24"/>
              </w:rPr>
            </w:pPr>
            <w:r w:rsidRPr="0027472C">
              <w:rPr>
                <w:sz w:val="24"/>
                <w:szCs w:val="24"/>
              </w:rPr>
              <w:t>Transmission of the virus leading to ill health or potential death</w:t>
            </w:r>
          </w:p>
          <w:p w14:paraId="45354E2B" w14:textId="77777777" w:rsidR="002003F8" w:rsidRPr="0027472C" w:rsidRDefault="002003F8" w:rsidP="002003F8">
            <w:pPr>
              <w:pStyle w:val="BodyText"/>
              <w:spacing w:before="8"/>
              <w:rPr>
                <w:sz w:val="24"/>
                <w:szCs w:val="24"/>
              </w:rPr>
            </w:pPr>
          </w:p>
        </w:tc>
        <w:tc>
          <w:tcPr>
            <w:tcW w:w="8503" w:type="dxa"/>
          </w:tcPr>
          <w:p w14:paraId="2C0F1F8C" w14:textId="77777777" w:rsidR="0027472C" w:rsidRDefault="0027472C" w:rsidP="0027472C">
            <w:pPr>
              <w:widowControl/>
              <w:autoSpaceDE/>
              <w:autoSpaceDN/>
              <w:ind w:left="360"/>
              <w:contextualSpacing/>
              <w:rPr>
                <w:rFonts w:ascii="Segoe UI" w:hAnsi="Segoe UI" w:cs="Segoe UI"/>
                <w:color w:val="000000"/>
              </w:rPr>
            </w:pPr>
          </w:p>
          <w:p w14:paraId="459D717D" w14:textId="6FB5C9E4" w:rsidR="003E7CB3" w:rsidRPr="0027472C" w:rsidRDefault="003E7CB3" w:rsidP="003E7CB3">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Information booklet given to staff including:</w:t>
            </w:r>
          </w:p>
          <w:p w14:paraId="44179450" w14:textId="77777777" w:rsidR="003E7CB3" w:rsidRPr="0027472C" w:rsidRDefault="003E7CB3" w:rsidP="003E7CB3">
            <w:pPr>
              <w:widowControl/>
              <w:numPr>
                <w:ilvl w:val="1"/>
                <w:numId w:val="34"/>
              </w:numPr>
              <w:autoSpaceDE/>
              <w:autoSpaceDN/>
              <w:ind w:left="578" w:hanging="142"/>
              <w:contextualSpacing/>
              <w:rPr>
                <w:rFonts w:ascii="Segoe UI" w:hAnsi="Segoe UI" w:cs="Segoe UI"/>
                <w:color w:val="000000"/>
              </w:rPr>
            </w:pPr>
            <w:r w:rsidRPr="0027472C">
              <w:rPr>
                <w:rFonts w:ascii="Segoe UI" w:hAnsi="Segoe UI" w:cs="Segoe UI"/>
                <w:color w:val="000000"/>
              </w:rPr>
              <w:t>what rapid testing is, about using the how to guide and the video content available</w:t>
            </w:r>
          </w:p>
          <w:p w14:paraId="57A19AFA" w14:textId="3CAC4938" w:rsidR="003E7CB3" w:rsidRPr="0027472C" w:rsidRDefault="00517868" w:rsidP="003E7CB3">
            <w:pPr>
              <w:widowControl/>
              <w:numPr>
                <w:ilvl w:val="1"/>
                <w:numId w:val="34"/>
              </w:numPr>
              <w:autoSpaceDE/>
              <w:autoSpaceDN/>
              <w:ind w:left="578" w:hanging="142"/>
              <w:contextualSpacing/>
              <w:rPr>
                <w:rFonts w:ascii="Segoe UI" w:hAnsi="Segoe UI" w:cs="Segoe UI"/>
                <w:color w:val="000000"/>
              </w:rPr>
            </w:pPr>
            <w:r>
              <w:rPr>
                <w:rFonts w:ascii="Segoe UI" w:hAnsi="Segoe UI" w:cs="Segoe UI"/>
                <w:color w:val="000000"/>
              </w:rPr>
              <w:t>T</w:t>
            </w:r>
            <w:r w:rsidR="003E7CB3" w:rsidRPr="0027472C">
              <w:rPr>
                <w:rFonts w:ascii="Segoe UI" w:hAnsi="Segoe UI" w:cs="Segoe UI"/>
                <w:color w:val="000000"/>
              </w:rPr>
              <w:t xml:space="preserve">he requirement for them to report their test results. </w:t>
            </w:r>
          </w:p>
          <w:p w14:paraId="6DC34175" w14:textId="65EFE50A" w:rsidR="003E7CB3" w:rsidRPr="0027472C" w:rsidRDefault="00517868" w:rsidP="003E7CB3">
            <w:pPr>
              <w:widowControl/>
              <w:numPr>
                <w:ilvl w:val="1"/>
                <w:numId w:val="34"/>
              </w:numPr>
              <w:autoSpaceDE/>
              <w:autoSpaceDN/>
              <w:ind w:left="578" w:hanging="142"/>
              <w:contextualSpacing/>
              <w:rPr>
                <w:rFonts w:ascii="Segoe UI" w:hAnsi="Segoe UI" w:cs="Segoe UI"/>
                <w:color w:val="000000"/>
              </w:rPr>
            </w:pPr>
            <w:r>
              <w:rPr>
                <w:rFonts w:ascii="Segoe UI" w:hAnsi="Segoe UI" w:cs="Segoe UI"/>
                <w:color w:val="000000"/>
              </w:rPr>
              <w:t>T</w:t>
            </w:r>
            <w:r w:rsidR="003E7CB3" w:rsidRPr="0027472C">
              <w:rPr>
                <w:rFonts w:ascii="Segoe UI" w:hAnsi="Segoe UI" w:cs="Segoe UI"/>
                <w:color w:val="000000"/>
              </w:rPr>
              <w:t>he process and who to contact if they have an incident while testing at home.</w:t>
            </w:r>
          </w:p>
          <w:p w14:paraId="76B32122" w14:textId="1E915867" w:rsidR="003E7CB3" w:rsidRPr="0027472C" w:rsidRDefault="00517868" w:rsidP="003E7CB3">
            <w:pPr>
              <w:widowControl/>
              <w:numPr>
                <w:ilvl w:val="0"/>
                <w:numId w:val="33"/>
              </w:numPr>
              <w:autoSpaceDE/>
              <w:autoSpaceDN/>
              <w:contextualSpacing/>
              <w:rPr>
                <w:rFonts w:ascii="Segoe UI" w:hAnsi="Segoe UI" w:cs="Segoe UI"/>
                <w:color w:val="000000"/>
              </w:rPr>
            </w:pPr>
            <w:r>
              <w:rPr>
                <w:rFonts w:ascii="Segoe UI" w:hAnsi="Segoe UI" w:cs="Segoe UI"/>
                <w:color w:val="000000"/>
              </w:rPr>
              <w:t>COVID</w:t>
            </w:r>
            <w:r w:rsidR="003E7CB3" w:rsidRPr="0027472C">
              <w:rPr>
                <w:rFonts w:ascii="Segoe UI" w:hAnsi="Segoe UI" w:cs="Segoe UI"/>
                <w:color w:val="000000"/>
              </w:rPr>
              <w:t xml:space="preserve"> Co-ordinator: </w:t>
            </w:r>
            <w:r w:rsidR="0027472C" w:rsidRPr="0027472C">
              <w:rPr>
                <w:rFonts w:ascii="Segoe UI" w:hAnsi="Segoe UI" w:cs="Segoe UI"/>
                <w:b/>
                <w:color w:val="000000"/>
              </w:rPr>
              <w:t xml:space="preserve">Kirsty Bell </w:t>
            </w:r>
            <w:r w:rsidR="003E7CB3" w:rsidRPr="0027472C">
              <w:rPr>
                <w:rFonts w:ascii="Segoe UI" w:hAnsi="Segoe UI" w:cs="Segoe UI"/>
                <w:color w:val="000000"/>
              </w:rPr>
              <w:t xml:space="preserve"> (</w:t>
            </w:r>
            <w:r w:rsidR="0027472C" w:rsidRPr="0027472C">
              <w:rPr>
                <w:rFonts w:ascii="Segoe UI" w:hAnsi="Segoe UI" w:cs="Segoe UI"/>
                <w:color w:val="000000"/>
              </w:rPr>
              <w:t xml:space="preserve">Assistant </w:t>
            </w:r>
            <w:r w:rsidR="003E7CB3" w:rsidRPr="0027472C">
              <w:rPr>
                <w:rFonts w:ascii="Segoe UI" w:hAnsi="Segoe UI" w:cs="Segoe UI"/>
                <w:color w:val="000000"/>
              </w:rPr>
              <w:t>Head</w:t>
            </w:r>
            <w:r>
              <w:rPr>
                <w:rFonts w:ascii="Segoe UI" w:hAnsi="Segoe UI" w:cs="Segoe UI"/>
                <w:color w:val="000000"/>
              </w:rPr>
              <w:t xml:space="preserve"> </w:t>
            </w:r>
            <w:r w:rsidR="003E7CB3" w:rsidRPr="0027472C">
              <w:rPr>
                <w:rFonts w:ascii="Segoe UI" w:hAnsi="Segoe UI" w:cs="Segoe UI"/>
                <w:color w:val="000000"/>
              </w:rPr>
              <w:t>teacher)</w:t>
            </w:r>
          </w:p>
          <w:p w14:paraId="510B0A77" w14:textId="68D67EDA" w:rsidR="003E7CB3" w:rsidRPr="0027472C" w:rsidRDefault="00517868" w:rsidP="003E7CB3">
            <w:pPr>
              <w:spacing w:after="200" w:line="276" w:lineRule="auto"/>
              <w:ind w:left="360"/>
              <w:contextualSpacing/>
              <w:rPr>
                <w:rFonts w:ascii="Segoe UI" w:hAnsi="Segoe UI" w:cs="Segoe UI"/>
                <w:color w:val="000000"/>
              </w:rPr>
            </w:pPr>
            <w:r>
              <w:rPr>
                <w:rFonts w:ascii="Segoe UI" w:hAnsi="Segoe UI" w:cs="Segoe UI"/>
                <w:color w:val="000000"/>
              </w:rPr>
              <w:t>COVID</w:t>
            </w:r>
            <w:r w:rsidR="003E7CB3" w:rsidRPr="0027472C">
              <w:rPr>
                <w:rFonts w:ascii="Segoe UI" w:hAnsi="Segoe UI" w:cs="Segoe UI"/>
                <w:color w:val="000000"/>
              </w:rPr>
              <w:t xml:space="preserve"> Registration: </w:t>
            </w:r>
            <w:r w:rsidR="00B95907" w:rsidRPr="0027472C">
              <w:rPr>
                <w:rFonts w:ascii="Segoe UI" w:hAnsi="Segoe UI" w:cs="Segoe UI"/>
                <w:b/>
                <w:color w:val="000000"/>
              </w:rPr>
              <w:t>Karen Heywood</w:t>
            </w:r>
            <w:r w:rsidR="00B95907" w:rsidRPr="0027472C">
              <w:rPr>
                <w:rFonts w:ascii="Segoe UI" w:hAnsi="Segoe UI" w:cs="Segoe UI"/>
                <w:color w:val="000000"/>
              </w:rPr>
              <w:t xml:space="preserve"> (HLTA</w:t>
            </w:r>
            <w:r w:rsidR="003E7CB3" w:rsidRPr="0027472C">
              <w:rPr>
                <w:rFonts w:ascii="Segoe UI" w:hAnsi="Segoe UI" w:cs="Segoe UI"/>
                <w:color w:val="000000"/>
              </w:rPr>
              <w:t xml:space="preserve">) </w:t>
            </w:r>
          </w:p>
          <w:p w14:paraId="50E78BAF" w14:textId="77777777" w:rsidR="002003F8" w:rsidRDefault="003E7CB3" w:rsidP="0027472C">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Staff will need to sign for their test kits and the lot number will be recorded against their name. Staff will collect their first set of tests and instructions on Tuesday 26</w:t>
            </w:r>
            <w:r w:rsidRPr="0027472C">
              <w:rPr>
                <w:rFonts w:ascii="Segoe UI" w:hAnsi="Segoe UI" w:cs="Segoe UI"/>
                <w:color w:val="000000"/>
                <w:vertAlign w:val="superscript"/>
              </w:rPr>
              <w:t>th</w:t>
            </w:r>
            <w:r w:rsidRPr="0027472C">
              <w:rPr>
                <w:rFonts w:ascii="Segoe UI" w:hAnsi="Segoe UI" w:cs="Segoe UI"/>
                <w:color w:val="000000"/>
              </w:rPr>
              <w:t xml:space="preserve"> January from the </w:t>
            </w:r>
            <w:r w:rsidR="0027472C" w:rsidRPr="0027472C">
              <w:rPr>
                <w:rFonts w:ascii="Segoe UI" w:hAnsi="Segoe UI" w:cs="Segoe UI"/>
                <w:color w:val="000000"/>
              </w:rPr>
              <w:t>designated safe area</w:t>
            </w:r>
            <w:r w:rsidRPr="0027472C">
              <w:rPr>
                <w:rFonts w:ascii="Segoe UI" w:hAnsi="Segoe UI" w:cs="Segoe UI"/>
                <w:color w:val="000000"/>
              </w:rPr>
              <w:t xml:space="preserve">. </w:t>
            </w:r>
          </w:p>
          <w:p w14:paraId="2904A31C" w14:textId="723AB2BA" w:rsidR="0027472C" w:rsidRPr="0027472C" w:rsidRDefault="0027472C" w:rsidP="0027472C">
            <w:pPr>
              <w:widowControl/>
              <w:numPr>
                <w:ilvl w:val="0"/>
                <w:numId w:val="33"/>
              </w:numPr>
              <w:autoSpaceDE/>
              <w:autoSpaceDN/>
              <w:contextualSpacing/>
              <w:rPr>
                <w:rFonts w:ascii="Segoe UI" w:hAnsi="Segoe UI" w:cs="Segoe UI"/>
                <w:color w:val="000000"/>
              </w:rPr>
            </w:pPr>
          </w:p>
        </w:tc>
      </w:tr>
      <w:tr w:rsidR="002003F8" w:rsidRPr="00027291" w14:paraId="0AEDF474" w14:textId="77777777" w:rsidTr="007F3B47">
        <w:tc>
          <w:tcPr>
            <w:tcW w:w="2921" w:type="dxa"/>
          </w:tcPr>
          <w:p w14:paraId="0A2C4B63" w14:textId="77777777" w:rsidR="002003F8" w:rsidRPr="0027472C" w:rsidRDefault="002003F8" w:rsidP="002003F8">
            <w:pPr>
              <w:pStyle w:val="BodyText"/>
              <w:spacing w:before="8"/>
              <w:rPr>
                <w:rFonts w:ascii="Segoe UI" w:hAnsi="Segoe UI" w:cs="Segoe UI"/>
                <w:b/>
                <w:sz w:val="24"/>
                <w:szCs w:val="24"/>
              </w:rPr>
            </w:pPr>
          </w:p>
          <w:p w14:paraId="2233F04D" w14:textId="13F3C72A" w:rsidR="002003F8" w:rsidRPr="0027472C" w:rsidRDefault="002003F8" w:rsidP="002003F8">
            <w:pPr>
              <w:pStyle w:val="BodyText"/>
              <w:spacing w:before="8"/>
              <w:rPr>
                <w:b/>
                <w:color w:val="000000"/>
                <w:sz w:val="24"/>
                <w:szCs w:val="24"/>
              </w:rPr>
            </w:pPr>
            <w:r w:rsidRPr="0027472C">
              <w:rPr>
                <w:rFonts w:ascii="Segoe UI" w:hAnsi="Segoe UI" w:cs="Segoe UI"/>
                <w:b/>
                <w:sz w:val="24"/>
                <w:szCs w:val="24"/>
              </w:rPr>
              <w:t>Tests to be stored correctly and collection managed in a safe way</w:t>
            </w:r>
          </w:p>
        </w:tc>
        <w:tc>
          <w:tcPr>
            <w:tcW w:w="1860" w:type="dxa"/>
          </w:tcPr>
          <w:p w14:paraId="4C9FA511" w14:textId="77777777" w:rsidR="003E7CB3" w:rsidRPr="0027472C" w:rsidRDefault="003E7CB3" w:rsidP="002003F8">
            <w:pPr>
              <w:pStyle w:val="BodyText"/>
              <w:spacing w:before="8"/>
              <w:rPr>
                <w:color w:val="000000"/>
                <w:sz w:val="24"/>
                <w:szCs w:val="24"/>
              </w:rPr>
            </w:pPr>
          </w:p>
          <w:p w14:paraId="3D967863" w14:textId="2363E990" w:rsidR="002003F8" w:rsidRPr="0027472C" w:rsidRDefault="002003F8" w:rsidP="0090177F">
            <w:pPr>
              <w:pStyle w:val="BodyText"/>
              <w:spacing w:before="8"/>
              <w:rPr>
                <w:color w:val="000000"/>
                <w:sz w:val="24"/>
                <w:szCs w:val="24"/>
              </w:rPr>
            </w:pPr>
            <w:r w:rsidRPr="0027472C">
              <w:rPr>
                <w:color w:val="000000"/>
                <w:sz w:val="24"/>
                <w:szCs w:val="24"/>
              </w:rPr>
              <w:t xml:space="preserve">Staff, pupils, visitors, contractors, </w:t>
            </w:r>
          </w:p>
        </w:tc>
        <w:tc>
          <w:tcPr>
            <w:tcW w:w="2167" w:type="dxa"/>
          </w:tcPr>
          <w:p w14:paraId="326EF47E" w14:textId="77777777" w:rsidR="003E7CB3" w:rsidRPr="0027472C" w:rsidRDefault="003E7CB3" w:rsidP="002003F8">
            <w:pPr>
              <w:pStyle w:val="BodyText"/>
              <w:spacing w:before="8"/>
              <w:rPr>
                <w:sz w:val="24"/>
                <w:szCs w:val="24"/>
              </w:rPr>
            </w:pPr>
          </w:p>
          <w:p w14:paraId="6E9428F3" w14:textId="76BFAD79" w:rsidR="002003F8" w:rsidRPr="0027472C" w:rsidRDefault="002003F8" w:rsidP="002003F8">
            <w:pPr>
              <w:pStyle w:val="BodyText"/>
              <w:spacing w:before="8"/>
              <w:rPr>
                <w:sz w:val="24"/>
                <w:szCs w:val="24"/>
              </w:rPr>
            </w:pPr>
            <w:r w:rsidRPr="0027472C">
              <w:rPr>
                <w:sz w:val="24"/>
                <w:szCs w:val="24"/>
              </w:rPr>
              <w:t>Transmission of the virus leading to ill health or potential death</w:t>
            </w:r>
          </w:p>
          <w:p w14:paraId="50955391" w14:textId="77777777" w:rsidR="002003F8" w:rsidRPr="0027472C" w:rsidRDefault="002003F8" w:rsidP="002003F8">
            <w:pPr>
              <w:pStyle w:val="BodyText"/>
              <w:spacing w:before="8"/>
              <w:rPr>
                <w:sz w:val="24"/>
                <w:szCs w:val="24"/>
              </w:rPr>
            </w:pPr>
          </w:p>
        </w:tc>
        <w:tc>
          <w:tcPr>
            <w:tcW w:w="8503" w:type="dxa"/>
          </w:tcPr>
          <w:p w14:paraId="487218F9" w14:textId="0BBA0605" w:rsidR="0027472C" w:rsidRPr="0027472C" w:rsidRDefault="003E7CB3" w:rsidP="003E7CB3">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 xml:space="preserve">Tests to be kept securely in </w:t>
            </w:r>
            <w:r w:rsidR="00A85274" w:rsidRPr="0027472C">
              <w:rPr>
                <w:rFonts w:ascii="Segoe UI" w:hAnsi="Segoe UI" w:cs="Segoe UI"/>
                <w:color w:val="000000"/>
              </w:rPr>
              <w:t>the ‘Dead File Store’</w:t>
            </w:r>
            <w:r w:rsidRPr="0027472C">
              <w:rPr>
                <w:rFonts w:ascii="Segoe UI" w:hAnsi="Segoe UI" w:cs="Segoe UI"/>
                <w:color w:val="000000"/>
              </w:rPr>
              <w:t xml:space="preserve"> to prevent unauthorized access (apart from Tuesday 26</w:t>
            </w:r>
            <w:r w:rsidRPr="0027472C">
              <w:rPr>
                <w:rFonts w:ascii="Segoe UI" w:hAnsi="Segoe UI" w:cs="Segoe UI"/>
                <w:color w:val="000000"/>
                <w:vertAlign w:val="superscript"/>
              </w:rPr>
              <w:t>th</w:t>
            </w:r>
            <w:r w:rsidRPr="0027472C">
              <w:rPr>
                <w:rFonts w:ascii="Segoe UI" w:hAnsi="Segoe UI" w:cs="Segoe UI"/>
                <w:color w:val="000000"/>
              </w:rPr>
              <w:t xml:space="preserve"> </w:t>
            </w:r>
            <w:r w:rsidR="0027472C" w:rsidRPr="0027472C">
              <w:rPr>
                <w:rFonts w:ascii="Segoe UI" w:hAnsi="Segoe UI" w:cs="Segoe UI"/>
                <w:color w:val="000000"/>
              </w:rPr>
              <w:t xml:space="preserve">from the designated safe area subsequent following dates). </w:t>
            </w:r>
          </w:p>
          <w:p w14:paraId="528F99AC" w14:textId="51125C77" w:rsidR="003E7CB3" w:rsidRPr="0027472C" w:rsidRDefault="003E7CB3" w:rsidP="003E7CB3">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Not be stored outside. Stored in a cool, dry place. Test kits will be stored in a temperature between 2 and 30 degrees.</w:t>
            </w:r>
          </w:p>
          <w:p w14:paraId="6A0741D6" w14:textId="77777777" w:rsidR="003E7CB3" w:rsidRPr="0027472C" w:rsidRDefault="003E7CB3" w:rsidP="003E7CB3">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The kits should be used at room temperature (15 to 30 degrees). If the kit has been stored in a cool area less than 15 degrees, leave it at normal room temperature for 30 minutes before using.</w:t>
            </w:r>
          </w:p>
          <w:p w14:paraId="33758D3A" w14:textId="5D46EDFE" w:rsidR="003E7CB3" w:rsidRPr="0027472C" w:rsidRDefault="003E7CB3" w:rsidP="003E7CB3">
            <w:pPr>
              <w:widowControl/>
              <w:numPr>
                <w:ilvl w:val="0"/>
                <w:numId w:val="33"/>
              </w:numPr>
              <w:autoSpaceDE/>
              <w:autoSpaceDN/>
              <w:contextualSpacing/>
              <w:rPr>
                <w:rFonts w:ascii="Segoe UI" w:hAnsi="Segoe UI" w:cs="Segoe UI"/>
                <w:color w:val="000000"/>
              </w:rPr>
            </w:pPr>
            <w:r w:rsidRPr="0027472C">
              <w:rPr>
                <w:rFonts w:ascii="Segoe UI" w:hAnsi="Segoe UI" w:cs="Segoe UI"/>
                <w:color w:val="000000"/>
              </w:rPr>
              <w:t>Enough space for social distancing will be allowed when giving out tests.</w:t>
            </w:r>
          </w:p>
          <w:p w14:paraId="09F467FB" w14:textId="38A139A9" w:rsidR="00A85274" w:rsidRPr="0027472C" w:rsidRDefault="00B95907" w:rsidP="00B95907">
            <w:pPr>
              <w:widowControl/>
              <w:autoSpaceDE/>
              <w:autoSpaceDN/>
              <w:rPr>
                <w:rFonts w:ascii="Segoe UI" w:hAnsi="Segoe UI" w:cs="Segoe UI"/>
                <w:color w:val="000000"/>
              </w:rPr>
            </w:pPr>
            <w:r w:rsidRPr="0027472C">
              <w:rPr>
                <w:rFonts w:ascii="Segoe UI" w:hAnsi="Segoe UI" w:cs="Segoe UI"/>
                <w:color w:val="000000"/>
              </w:rPr>
              <w:t xml:space="preserve">      </w:t>
            </w:r>
            <w:r w:rsidR="003E7CB3" w:rsidRPr="0027472C">
              <w:rPr>
                <w:rFonts w:ascii="Segoe UI" w:hAnsi="Segoe UI" w:cs="Segoe UI"/>
                <w:color w:val="000000"/>
              </w:rPr>
              <w:t xml:space="preserve">Tests will be </w:t>
            </w:r>
            <w:r w:rsidR="00A85274" w:rsidRPr="0027472C">
              <w:rPr>
                <w:rFonts w:ascii="Segoe UI" w:hAnsi="Segoe UI" w:cs="Segoe UI"/>
                <w:color w:val="000000"/>
              </w:rPr>
              <w:t>identified by</w:t>
            </w:r>
            <w:r w:rsidR="003E7CB3" w:rsidRPr="0027472C">
              <w:rPr>
                <w:rFonts w:ascii="Segoe UI" w:hAnsi="Segoe UI" w:cs="Segoe UI"/>
                <w:color w:val="000000"/>
              </w:rPr>
              <w:t xml:space="preserve"> names and linke</w:t>
            </w:r>
            <w:r w:rsidRPr="0027472C">
              <w:rPr>
                <w:rFonts w:ascii="Segoe UI" w:hAnsi="Segoe UI" w:cs="Segoe UI"/>
                <w:color w:val="000000"/>
              </w:rPr>
              <w:t>d lot number and a form to sign.</w:t>
            </w:r>
          </w:p>
          <w:p w14:paraId="0577BB16" w14:textId="7D937493" w:rsidR="003E7CB3" w:rsidRPr="0027472C" w:rsidRDefault="003E7CB3" w:rsidP="00B95907">
            <w:pPr>
              <w:pStyle w:val="ListParagraph"/>
              <w:widowControl/>
              <w:autoSpaceDE/>
              <w:autoSpaceDN/>
              <w:ind w:left="360"/>
              <w:rPr>
                <w:rFonts w:ascii="Segoe UI" w:hAnsi="Segoe UI" w:cs="Segoe UI"/>
                <w:color w:val="000000"/>
              </w:rPr>
            </w:pPr>
            <w:r w:rsidRPr="0027472C">
              <w:rPr>
                <w:rFonts w:ascii="Segoe UI" w:hAnsi="Segoe UI" w:cs="Segoe UI"/>
                <w:color w:val="000000"/>
              </w:rPr>
              <w:t>Th</w:t>
            </w:r>
            <w:r w:rsidR="00A85274" w:rsidRPr="0027472C">
              <w:rPr>
                <w:rFonts w:ascii="Segoe UI" w:hAnsi="Segoe UI" w:cs="Segoe UI"/>
                <w:color w:val="000000"/>
              </w:rPr>
              <w:t xml:space="preserve">ose collecting their kit should, </w:t>
            </w:r>
            <w:r w:rsidRPr="0027472C">
              <w:rPr>
                <w:rFonts w:ascii="Segoe UI" w:hAnsi="Segoe UI" w:cs="Segoe UI"/>
                <w:color w:val="000000"/>
              </w:rPr>
              <w:t>hand sanitise before collecting and signing</w:t>
            </w:r>
            <w:r w:rsidR="00A85274" w:rsidRPr="0027472C">
              <w:rPr>
                <w:rFonts w:ascii="Segoe UI" w:hAnsi="Segoe UI" w:cs="Segoe UI"/>
                <w:color w:val="000000"/>
              </w:rPr>
              <w:t xml:space="preserve"> and</w:t>
            </w:r>
          </w:p>
          <w:p w14:paraId="0BB3C735" w14:textId="74B29429" w:rsidR="002003F8" w:rsidRPr="0027472C" w:rsidRDefault="00B95907" w:rsidP="003E7CB3">
            <w:pPr>
              <w:widowControl/>
              <w:autoSpaceDE/>
              <w:autoSpaceDN/>
              <w:spacing w:before="60" w:after="60"/>
              <w:rPr>
                <w:color w:val="0B0C0C"/>
                <w:sz w:val="24"/>
                <w:szCs w:val="24"/>
              </w:rPr>
            </w:pPr>
            <w:r w:rsidRPr="0027472C">
              <w:rPr>
                <w:rFonts w:ascii="Segoe UI" w:hAnsi="Segoe UI" w:cs="Segoe UI"/>
                <w:color w:val="000000"/>
              </w:rPr>
              <w:t xml:space="preserve">      </w:t>
            </w:r>
            <w:r w:rsidR="003E7CB3" w:rsidRPr="0027472C">
              <w:rPr>
                <w:rFonts w:ascii="Segoe UI" w:hAnsi="Segoe UI" w:cs="Segoe UI"/>
                <w:color w:val="000000"/>
              </w:rPr>
              <w:t>maintain 2m from staff coming to collect their test</w:t>
            </w:r>
          </w:p>
        </w:tc>
      </w:tr>
      <w:tr w:rsidR="003E7CB3" w:rsidRPr="00027291" w14:paraId="7A3AF4CD" w14:textId="77777777" w:rsidTr="007F3B47">
        <w:tc>
          <w:tcPr>
            <w:tcW w:w="2921" w:type="dxa"/>
          </w:tcPr>
          <w:p w14:paraId="362F23D3" w14:textId="77777777" w:rsidR="003E7CB3" w:rsidRPr="0027472C" w:rsidRDefault="003E7CB3" w:rsidP="003E7CB3">
            <w:pPr>
              <w:pStyle w:val="BodyText"/>
              <w:spacing w:before="8"/>
              <w:rPr>
                <w:rFonts w:ascii="Segoe UI" w:hAnsi="Segoe UI" w:cs="Segoe UI"/>
                <w:b/>
                <w:sz w:val="24"/>
                <w:szCs w:val="24"/>
              </w:rPr>
            </w:pPr>
          </w:p>
          <w:p w14:paraId="14BAA2BF" w14:textId="77777777" w:rsidR="003E7CB3" w:rsidRPr="0027472C" w:rsidRDefault="003E7CB3" w:rsidP="003E7CB3">
            <w:pPr>
              <w:pStyle w:val="BodyText"/>
              <w:spacing w:before="8"/>
              <w:rPr>
                <w:rFonts w:ascii="Segoe UI" w:hAnsi="Segoe UI" w:cs="Segoe UI"/>
                <w:b/>
                <w:sz w:val="24"/>
                <w:szCs w:val="24"/>
              </w:rPr>
            </w:pPr>
            <w:r w:rsidRPr="0027472C">
              <w:rPr>
                <w:rFonts w:ascii="Segoe UI" w:hAnsi="Segoe UI" w:cs="Segoe UI"/>
                <w:b/>
                <w:sz w:val="24"/>
                <w:szCs w:val="24"/>
              </w:rPr>
              <w:t>Staff not reporting results</w:t>
            </w:r>
          </w:p>
          <w:p w14:paraId="17D7C0E6" w14:textId="4CCDF847" w:rsidR="003E7CB3" w:rsidRPr="0027472C" w:rsidRDefault="003E7CB3" w:rsidP="003E7CB3">
            <w:pPr>
              <w:pStyle w:val="BodyText"/>
              <w:spacing w:before="8"/>
              <w:rPr>
                <w:rFonts w:ascii="Segoe UI" w:hAnsi="Segoe UI" w:cs="Segoe UI"/>
                <w:b/>
                <w:sz w:val="24"/>
                <w:szCs w:val="24"/>
              </w:rPr>
            </w:pPr>
          </w:p>
        </w:tc>
        <w:tc>
          <w:tcPr>
            <w:tcW w:w="1860" w:type="dxa"/>
          </w:tcPr>
          <w:p w14:paraId="41A69D18" w14:textId="77777777" w:rsidR="003E7CB3" w:rsidRPr="0027472C" w:rsidRDefault="003E7CB3" w:rsidP="003E7CB3">
            <w:pPr>
              <w:pStyle w:val="BodyText"/>
              <w:spacing w:before="8"/>
              <w:rPr>
                <w:color w:val="000000"/>
                <w:sz w:val="24"/>
                <w:szCs w:val="24"/>
              </w:rPr>
            </w:pPr>
          </w:p>
          <w:p w14:paraId="4B0FF1B3" w14:textId="51276871" w:rsidR="003E7CB3" w:rsidRPr="0027472C" w:rsidRDefault="003E7CB3" w:rsidP="0090177F">
            <w:pPr>
              <w:pStyle w:val="BodyText"/>
              <w:spacing w:before="8"/>
              <w:rPr>
                <w:color w:val="000000"/>
                <w:sz w:val="24"/>
                <w:szCs w:val="24"/>
              </w:rPr>
            </w:pPr>
            <w:r w:rsidRPr="0027472C">
              <w:rPr>
                <w:color w:val="000000"/>
                <w:sz w:val="24"/>
                <w:szCs w:val="24"/>
              </w:rPr>
              <w:t xml:space="preserve">Staff, pupils, visitors, contractors, </w:t>
            </w:r>
          </w:p>
        </w:tc>
        <w:tc>
          <w:tcPr>
            <w:tcW w:w="2167" w:type="dxa"/>
          </w:tcPr>
          <w:p w14:paraId="129C64CC" w14:textId="77777777" w:rsidR="003E7CB3" w:rsidRPr="0027472C" w:rsidRDefault="003E7CB3" w:rsidP="003E7CB3">
            <w:pPr>
              <w:pStyle w:val="BodyText"/>
              <w:spacing w:before="8"/>
              <w:rPr>
                <w:sz w:val="24"/>
                <w:szCs w:val="24"/>
              </w:rPr>
            </w:pPr>
          </w:p>
          <w:p w14:paraId="14D392D8" w14:textId="77777777" w:rsidR="003E7CB3" w:rsidRPr="0027472C" w:rsidRDefault="003E7CB3" w:rsidP="003E7CB3">
            <w:pPr>
              <w:pStyle w:val="BodyText"/>
              <w:spacing w:before="8"/>
              <w:rPr>
                <w:sz w:val="24"/>
                <w:szCs w:val="24"/>
              </w:rPr>
            </w:pPr>
            <w:r w:rsidRPr="0027472C">
              <w:rPr>
                <w:sz w:val="24"/>
                <w:szCs w:val="24"/>
              </w:rPr>
              <w:t>Transmission of the virus leading to ill health or potential death</w:t>
            </w:r>
          </w:p>
          <w:p w14:paraId="3DB83812" w14:textId="77777777" w:rsidR="003E7CB3" w:rsidRPr="0027472C" w:rsidRDefault="003E7CB3" w:rsidP="003E7CB3">
            <w:pPr>
              <w:pStyle w:val="BodyText"/>
              <w:spacing w:before="8"/>
              <w:rPr>
                <w:sz w:val="24"/>
                <w:szCs w:val="24"/>
              </w:rPr>
            </w:pPr>
          </w:p>
        </w:tc>
        <w:tc>
          <w:tcPr>
            <w:tcW w:w="8503" w:type="dxa"/>
          </w:tcPr>
          <w:p w14:paraId="513A526A" w14:textId="77777777" w:rsidR="003E7CB3" w:rsidRPr="0027472C" w:rsidRDefault="003E7CB3" w:rsidP="003E7CB3">
            <w:pPr>
              <w:widowControl/>
              <w:autoSpaceDE/>
              <w:autoSpaceDN/>
              <w:ind w:left="360"/>
              <w:contextualSpacing/>
              <w:rPr>
                <w:rFonts w:ascii="Segoe UI" w:hAnsi="Segoe UI" w:cs="Segoe UI"/>
                <w:color w:val="000000"/>
                <w:sz w:val="24"/>
                <w:szCs w:val="24"/>
              </w:rPr>
            </w:pPr>
          </w:p>
          <w:p w14:paraId="03040766" w14:textId="7D053BA5" w:rsidR="003E7CB3" w:rsidRPr="0027472C" w:rsidRDefault="003E7CB3" w:rsidP="003E7CB3">
            <w:pPr>
              <w:widowControl/>
              <w:numPr>
                <w:ilvl w:val="0"/>
                <w:numId w:val="33"/>
              </w:numPr>
              <w:autoSpaceDE/>
              <w:autoSpaceDN/>
              <w:contextualSpacing/>
              <w:rPr>
                <w:rFonts w:ascii="Segoe UI" w:hAnsi="Segoe UI" w:cs="Segoe UI"/>
                <w:color w:val="000000"/>
                <w:sz w:val="24"/>
                <w:szCs w:val="24"/>
              </w:rPr>
            </w:pPr>
            <w:r w:rsidRPr="0027472C">
              <w:rPr>
                <w:rFonts w:ascii="Segoe UI" w:hAnsi="Segoe UI" w:cs="Segoe UI"/>
                <w:color w:val="000000"/>
                <w:sz w:val="24"/>
                <w:szCs w:val="24"/>
              </w:rPr>
              <w:t>Void, double void and positive results are communicated to the school once the test is completed</w:t>
            </w:r>
            <w:r w:rsidR="007139CC">
              <w:rPr>
                <w:rFonts w:ascii="Segoe UI" w:hAnsi="Segoe UI" w:cs="Segoe UI"/>
                <w:color w:val="000000"/>
                <w:sz w:val="24"/>
                <w:szCs w:val="24"/>
              </w:rPr>
              <w:t xml:space="preserve"> </w:t>
            </w:r>
            <w:r w:rsidR="007139CC" w:rsidRPr="00517868">
              <w:rPr>
                <w:rFonts w:ascii="Segoe UI" w:hAnsi="Segoe UI" w:cs="Segoe UI"/>
                <w:color w:val="000000"/>
                <w:sz w:val="24"/>
                <w:szCs w:val="24"/>
              </w:rPr>
              <w:t>and on line</w:t>
            </w:r>
            <w:r w:rsidRPr="0027472C">
              <w:rPr>
                <w:rFonts w:ascii="Segoe UI" w:hAnsi="Segoe UI" w:cs="Segoe UI"/>
                <w:color w:val="000000"/>
                <w:sz w:val="24"/>
                <w:szCs w:val="24"/>
              </w:rPr>
              <w:t>.</w:t>
            </w:r>
          </w:p>
          <w:p w14:paraId="7C4316E9" w14:textId="77777777" w:rsidR="003E7CB3" w:rsidRPr="0027472C" w:rsidRDefault="003E7CB3" w:rsidP="003E7CB3">
            <w:pPr>
              <w:widowControl/>
              <w:autoSpaceDE/>
              <w:autoSpaceDN/>
              <w:ind w:left="360"/>
              <w:contextualSpacing/>
              <w:rPr>
                <w:rFonts w:ascii="Segoe UI" w:hAnsi="Segoe UI" w:cs="Segoe UI"/>
                <w:color w:val="000000"/>
                <w:sz w:val="24"/>
                <w:szCs w:val="24"/>
              </w:rPr>
            </w:pPr>
            <w:r w:rsidRPr="0027472C">
              <w:rPr>
                <w:rFonts w:ascii="Segoe UI" w:hAnsi="Segoe UI" w:cs="Segoe UI"/>
                <w:color w:val="000000"/>
                <w:sz w:val="24"/>
                <w:szCs w:val="24"/>
              </w:rPr>
              <w:t>Staff must report their result online as per the instructions as soon as the test is completed either online or by telephone as per the instructions in the home test kit.</w:t>
            </w:r>
          </w:p>
          <w:p w14:paraId="5F4BCE6C" w14:textId="609CD924" w:rsidR="0090177F" w:rsidRPr="0027472C" w:rsidRDefault="0090177F" w:rsidP="003E7CB3">
            <w:pPr>
              <w:widowControl/>
              <w:autoSpaceDE/>
              <w:autoSpaceDN/>
              <w:ind w:left="360"/>
              <w:contextualSpacing/>
              <w:rPr>
                <w:rFonts w:ascii="Segoe UI" w:hAnsi="Segoe UI" w:cs="Segoe UI"/>
                <w:color w:val="000000"/>
                <w:sz w:val="24"/>
                <w:szCs w:val="24"/>
              </w:rPr>
            </w:pPr>
          </w:p>
        </w:tc>
      </w:tr>
      <w:tr w:rsidR="003E7CB3" w:rsidRPr="00027291" w14:paraId="1D70554E" w14:textId="77777777" w:rsidTr="007F3B47">
        <w:tc>
          <w:tcPr>
            <w:tcW w:w="2921" w:type="dxa"/>
          </w:tcPr>
          <w:p w14:paraId="747317A2" w14:textId="77777777" w:rsidR="003E7CB3" w:rsidRPr="007139CC" w:rsidRDefault="003E7CB3" w:rsidP="003E7CB3">
            <w:pPr>
              <w:pStyle w:val="BodyText"/>
              <w:spacing w:before="8"/>
              <w:rPr>
                <w:rFonts w:ascii="Segoe UI" w:hAnsi="Segoe UI" w:cs="Segoe UI"/>
                <w:b/>
                <w:sz w:val="24"/>
                <w:szCs w:val="24"/>
              </w:rPr>
            </w:pPr>
          </w:p>
          <w:p w14:paraId="0BF73278" w14:textId="77777777" w:rsidR="003E7CB3" w:rsidRPr="007139CC" w:rsidRDefault="003E7CB3" w:rsidP="003E7CB3">
            <w:pPr>
              <w:pStyle w:val="BodyText"/>
              <w:spacing w:before="8"/>
              <w:rPr>
                <w:rFonts w:ascii="Segoe UI" w:hAnsi="Segoe UI" w:cs="Segoe UI"/>
                <w:b/>
                <w:sz w:val="24"/>
                <w:szCs w:val="24"/>
              </w:rPr>
            </w:pPr>
            <w:r w:rsidRPr="007139CC">
              <w:rPr>
                <w:rFonts w:ascii="Segoe UI" w:hAnsi="Segoe UI" w:cs="Segoe UI"/>
                <w:b/>
                <w:sz w:val="24"/>
                <w:szCs w:val="24"/>
              </w:rPr>
              <w:t>Low uptake on taking tests.</w:t>
            </w:r>
          </w:p>
          <w:p w14:paraId="1F993E60" w14:textId="0593A395" w:rsidR="003E7CB3" w:rsidRPr="007139CC" w:rsidRDefault="003E7CB3" w:rsidP="003E7CB3">
            <w:pPr>
              <w:pStyle w:val="BodyText"/>
              <w:spacing w:before="8"/>
              <w:rPr>
                <w:rFonts w:ascii="Segoe UI" w:hAnsi="Segoe UI" w:cs="Segoe UI"/>
                <w:b/>
                <w:sz w:val="24"/>
                <w:szCs w:val="24"/>
              </w:rPr>
            </w:pPr>
          </w:p>
        </w:tc>
        <w:tc>
          <w:tcPr>
            <w:tcW w:w="1860" w:type="dxa"/>
          </w:tcPr>
          <w:p w14:paraId="1EFD4880" w14:textId="77777777" w:rsidR="003E7CB3" w:rsidRPr="007139CC" w:rsidRDefault="003E7CB3" w:rsidP="003E7CB3">
            <w:pPr>
              <w:pStyle w:val="BodyText"/>
              <w:spacing w:before="8"/>
              <w:rPr>
                <w:color w:val="000000"/>
                <w:sz w:val="24"/>
                <w:szCs w:val="24"/>
              </w:rPr>
            </w:pPr>
          </w:p>
          <w:p w14:paraId="54FA9ADA" w14:textId="5B04EAB3" w:rsidR="003E7CB3" w:rsidRPr="007139CC" w:rsidRDefault="003E7CB3" w:rsidP="0090177F">
            <w:pPr>
              <w:pStyle w:val="BodyText"/>
              <w:spacing w:before="8"/>
              <w:rPr>
                <w:color w:val="000000"/>
                <w:sz w:val="24"/>
                <w:szCs w:val="24"/>
              </w:rPr>
            </w:pPr>
            <w:r w:rsidRPr="007139CC">
              <w:rPr>
                <w:color w:val="000000"/>
                <w:sz w:val="24"/>
                <w:szCs w:val="24"/>
              </w:rPr>
              <w:t xml:space="preserve">Staff, pupils, visitors, contractors, </w:t>
            </w:r>
          </w:p>
        </w:tc>
        <w:tc>
          <w:tcPr>
            <w:tcW w:w="2167" w:type="dxa"/>
          </w:tcPr>
          <w:p w14:paraId="3F51A98A" w14:textId="77777777" w:rsidR="003E7CB3" w:rsidRPr="007139CC" w:rsidRDefault="003E7CB3" w:rsidP="003E7CB3">
            <w:pPr>
              <w:pStyle w:val="BodyText"/>
              <w:spacing w:before="8"/>
              <w:rPr>
                <w:sz w:val="24"/>
                <w:szCs w:val="24"/>
              </w:rPr>
            </w:pPr>
          </w:p>
          <w:p w14:paraId="3AE1F1C5" w14:textId="77777777" w:rsidR="003E7CB3" w:rsidRPr="007139CC" w:rsidRDefault="003E7CB3" w:rsidP="003E7CB3">
            <w:pPr>
              <w:pStyle w:val="BodyText"/>
              <w:spacing w:before="8"/>
              <w:rPr>
                <w:sz w:val="24"/>
                <w:szCs w:val="24"/>
              </w:rPr>
            </w:pPr>
            <w:r w:rsidRPr="007139CC">
              <w:rPr>
                <w:sz w:val="24"/>
                <w:szCs w:val="24"/>
              </w:rPr>
              <w:t xml:space="preserve">Transmission of the virus leading to ill health or potential </w:t>
            </w:r>
            <w:r w:rsidRPr="007139CC">
              <w:rPr>
                <w:sz w:val="24"/>
                <w:szCs w:val="24"/>
              </w:rPr>
              <w:lastRenderedPageBreak/>
              <w:t>death</w:t>
            </w:r>
          </w:p>
          <w:p w14:paraId="2D137CF5" w14:textId="77777777" w:rsidR="003E7CB3" w:rsidRPr="007139CC" w:rsidRDefault="003E7CB3" w:rsidP="003E7CB3">
            <w:pPr>
              <w:pStyle w:val="BodyText"/>
              <w:spacing w:before="8"/>
              <w:rPr>
                <w:sz w:val="24"/>
                <w:szCs w:val="24"/>
              </w:rPr>
            </w:pPr>
          </w:p>
        </w:tc>
        <w:tc>
          <w:tcPr>
            <w:tcW w:w="8503" w:type="dxa"/>
          </w:tcPr>
          <w:p w14:paraId="7F03C22A" w14:textId="77777777" w:rsidR="003E7CB3" w:rsidRPr="007139CC" w:rsidRDefault="003E7CB3" w:rsidP="003E7CB3">
            <w:pPr>
              <w:widowControl/>
              <w:numPr>
                <w:ilvl w:val="0"/>
                <w:numId w:val="33"/>
              </w:numPr>
              <w:autoSpaceDE/>
              <w:autoSpaceDN/>
              <w:rPr>
                <w:rFonts w:ascii="Segoe UI" w:hAnsi="Segoe UI" w:cs="Segoe UI"/>
                <w:color w:val="000000"/>
                <w:sz w:val="24"/>
                <w:szCs w:val="24"/>
              </w:rPr>
            </w:pPr>
            <w:r w:rsidRPr="007139CC">
              <w:rPr>
                <w:rFonts w:ascii="Segoe UI" w:hAnsi="Segoe UI" w:cs="Segoe UI"/>
                <w:color w:val="000000"/>
                <w:sz w:val="24"/>
                <w:szCs w:val="24"/>
              </w:rPr>
              <w:lastRenderedPageBreak/>
              <w:t xml:space="preserve">Tests are optional and are not mandatory. Staff to opt in after they have read key information and privacy notice to understand data protection for testing. </w:t>
            </w:r>
          </w:p>
          <w:p w14:paraId="60B66A97" w14:textId="1CFDF636" w:rsidR="002E290C" w:rsidRDefault="003E7CB3" w:rsidP="003E7CB3">
            <w:pPr>
              <w:widowControl/>
              <w:numPr>
                <w:ilvl w:val="0"/>
                <w:numId w:val="33"/>
              </w:numPr>
              <w:autoSpaceDE/>
              <w:autoSpaceDN/>
              <w:rPr>
                <w:rFonts w:ascii="Segoe UI" w:hAnsi="Segoe UI" w:cs="Segoe UI"/>
                <w:color w:val="000000"/>
              </w:rPr>
            </w:pPr>
            <w:r w:rsidRPr="007139CC">
              <w:rPr>
                <w:rFonts w:ascii="Segoe UI" w:hAnsi="Segoe UI" w:cs="Segoe UI"/>
                <w:color w:val="000000"/>
              </w:rPr>
              <w:t>Staff are able to ask key questions about the testing</w:t>
            </w:r>
            <w:r w:rsidR="002E290C">
              <w:rPr>
                <w:rFonts w:ascii="Segoe UI" w:hAnsi="Segoe UI" w:cs="Segoe UI"/>
                <w:color w:val="000000"/>
              </w:rPr>
              <w:t>.</w:t>
            </w:r>
          </w:p>
          <w:p w14:paraId="55DB3741" w14:textId="564BB7FA" w:rsidR="002E290C" w:rsidRPr="0050161B" w:rsidRDefault="002E290C" w:rsidP="003E7CB3">
            <w:pPr>
              <w:widowControl/>
              <w:numPr>
                <w:ilvl w:val="0"/>
                <w:numId w:val="33"/>
              </w:numPr>
              <w:autoSpaceDE/>
              <w:autoSpaceDN/>
              <w:rPr>
                <w:rFonts w:ascii="Segoe UI" w:hAnsi="Segoe UI" w:cs="Segoe UI"/>
                <w:color w:val="000000"/>
              </w:rPr>
            </w:pPr>
            <w:r w:rsidRPr="0050161B">
              <w:rPr>
                <w:rFonts w:ascii="Segoe UI" w:hAnsi="Segoe UI" w:cs="Segoe UI"/>
                <w:color w:val="000000"/>
              </w:rPr>
              <w:lastRenderedPageBreak/>
              <w:t>Staff may have a one to one meeting to discuss concerns of testing with a named staff member in th</w:t>
            </w:r>
            <w:r w:rsidR="0050161B">
              <w:rPr>
                <w:rFonts w:ascii="Segoe UI" w:hAnsi="Segoe UI" w:cs="Segoe UI"/>
                <w:color w:val="000000"/>
              </w:rPr>
              <w:t>is</w:t>
            </w:r>
            <w:r w:rsidRPr="0050161B">
              <w:rPr>
                <w:rFonts w:ascii="Segoe UI" w:hAnsi="Segoe UI" w:cs="Segoe UI"/>
                <w:color w:val="000000"/>
              </w:rPr>
              <w:t xml:space="preserve"> risk assessment</w:t>
            </w:r>
          </w:p>
          <w:p w14:paraId="4E3CCD07" w14:textId="33F76059" w:rsidR="002E290C" w:rsidRPr="007139CC" w:rsidRDefault="003E7CB3" w:rsidP="002E290C">
            <w:pPr>
              <w:widowControl/>
              <w:autoSpaceDE/>
              <w:autoSpaceDN/>
              <w:ind w:left="360"/>
              <w:rPr>
                <w:rFonts w:ascii="Segoe UI" w:hAnsi="Segoe UI" w:cs="Segoe UI"/>
                <w:color w:val="000000"/>
              </w:rPr>
            </w:pPr>
            <w:r w:rsidRPr="007139CC">
              <w:rPr>
                <w:rFonts w:ascii="Segoe UI" w:hAnsi="Segoe UI" w:cs="Segoe UI"/>
                <w:color w:val="000000"/>
              </w:rPr>
              <w:t xml:space="preserve"> </w:t>
            </w:r>
          </w:p>
          <w:p w14:paraId="5FAD7BB9" w14:textId="3B96DDC0" w:rsidR="003E7CB3" w:rsidRPr="007139CC" w:rsidRDefault="003E7CB3" w:rsidP="003E7CB3">
            <w:pPr>
              <w:widowControl/>
              <w:autoSpaceDE/>
              <w:autoSpaceDN/>
              <w:ind w:left="360"/>
              <w:contextualSpacing/>
              <w:rPr>
                <w:rFonts w:ascii="Segoe UI" w:hAnsi="Segoe UI" w:cs="Segoe UI"/>
                <w:color w:val="000000"/>
              </w:rPr>
            </w:pPr>
          </w:p>
        </w:tc>
      </w:tr>
      <w:tr w:rsidR="002E290C" w:rsidRPr="00027291" w14:paraId="2D16B378" w14:textId="77777777" w:rsidTr="007F3B47">
        <w:tc>
          <w:tcPr>
            <w:tcW w:w="2921" w:type="dxa"/>
          </w:tcPr>
          <w:p w14:paraId="3E4003E9" w14:textId="77777777" w:rsidR="002E290C" w:rsidRPr="002E290C" w:rsidRDefault="002E290C" w:rsidP="002E290C">
            <w:pPr>
              <w:pStyle w:val="BodyText"/>
              <w:spacing w:before="8"/>
              <w:rPr>
                <w:rFonts w:ascii="Segoe UI" w:hAnsi="Segoe UI" w:cs="Segoe UI"/>
                <w:b/>
                <w:sz w:val="24"/>
                <w:szCs w:val="24"/>
              </w:rPr>
            </w:pPr>
          </w:p>
          <w:p w14:paraId="38E2D5CA" w14:textId="77777777" w:rsidR="002E290C" w:rsidRPr="002E290C" w:rsidRDefault="002E290C" w:rsidP="002E290C">
            <w:pPr>
              <w:pStyle w:val="BodyText"/>
              <w:spacing w:before="8"/>
              <w:rPr>
                <w:rFonts w:ascii="Segoe UI" w:hAnsi="Segoe UI" w:cs="Segoe UI"/>
                <w:b/>
                <w:sz w:val="24"/>
                <w:szCs w:val="24"/>
              </w:rPr>
            </w:pPr>
            <w:r w:rsidRPr="002E290C">
              <w:rPr>
                <w:rFonts w:ascii="Segoe UI" w:hAnsi="Segoe UI" w:cs="Segoe UI"/>
                <w:b/>
                <w:sz w:val="24"/>
                <w:szCs w:val="24"/>
              </w:rPr>
              <w:t>Swabs are taken incorrectly causing a false reading or cause contamination</w:t>
            </w:r>
          </w:p>
          <w:p w14:paraId="6D4858B3" w14:textId="77777777" w:rsidR="002E290C" w:rsidRPr="002E290C" w:rsidRDefault="002E290C" w:rsidP="002E290C">
            <w:pPr>
              <w:pStyle w:val="BodyText"/>
              <w:spacing w:before="8"/>
              <w:rPr>
                <w:rFonts w:ascii="Segoe UI" w:hAnsi="Segoe UI" w:cs="Segoe UI"/>
                <w:b/>
                <w:sz w:val="24"/>
                <w:szCs w:val="24"/>
              </w:rPr>
            </w:pPr>
          </w:p>
          <w:p w14:paraId="115362A2" w14:textId="77777777" w:rsidR="002E290C" w:rsidRPr="002E290C" w:rsidRDefault="002E290C" w:rsidP="002E290C">
            <w:pPr>
              <w:pStyle w:val="BodyText"/>
              <w:spacing w:before="8"/>
              <w:rPr>
                <w:rFonts w:ascii="Segoe UI" w:hAnsi="Segoe UI" w:cs="Segoe UI"/>
                <w:b/>
                <w:sz w:val="24"/>
                <w:szCs w:val="24"/>
              </w:rPr>
            </w:pPr>
          </w:p>
          <w:p w14:paraId="5943D804" w14:textId="77777777" w:rsidR="002E290C" w:rsidRPr="002E290C" w:rsidRDefault="002E290C" w:rsidP="002E290C">
            <w:pPr>
              <w:pStyle w:val="BodyText"/>
              <w:spacing w:before="8"/>
              <w:rPr>
                <w:rFonts w:ascii="Segoe UI" w:hAnsi="Segoe UI" w:cs="Segoe UI"/>
                <w:b/>
                <w:sz w:val="24"/>
                <w:szCs w:val="24"/>
              </w:rPr>
            </w:pPr>
          </w:p>
          <w:p w14:paraId="133ACAB1" w14:textId="77777777" w:rsidR="002E290C" w:rsidRPr="002E290C" w:rsidRDefault="002E290C" w:rsidP="002E290C">
            <w:pPr>
              <w:pStyle w:val="BodyText"/>
              <w:spacing w:before="8"/>
              <w:rPr>
                <w:rFonts w:ascii="Segoe UI" w:hAnsi="Segoe UI" w:cs="Segoe UI"/>
                <w:b/>
                <w:sz w:val="24"/>
                <w:szCs w:val="24"/>
              </w:rPr>
            </w:pPr>
          </w:p>
          <w:p w14:paraId="0E1A4D17" w14:textId="77777777" w:rsidR="002E290C" w:rsidRPr="002E290C" w:rsidRDefault="002E290C" w:rsidP="002E290C">
            <w:pPr>
              <w:pStyle w:val="BodyText"/>
              <w:spacing w:before="8"/>
              <w:rPr>
                <w:rFonts w:ascii="Segoe UI" w:hAnsi="Segoe UI" w:cs="Segoe UI"/>
                <w:b/>
                <w:sz w:val="24"/>
                <w:szCs w:val="24"/>
              </w:rPr>
            </w:pPr>
          </w:p>
          <w:p w14:paraId="4290D4FF" w14:textId="618A34D9" w:rsidR="002E290C" w:rsidRPr="002E290C" w:rsidRDefault="002E290C" w:rsidP="002E290C">
            <w:pPr>
              <w:pStyle w:val="BodyText"/>
              <w:spacing w:before="8"/>
              <w:rPr>
                <w:rFonts w:ascii="Segoe UI" w:hAnsi="Segoe UI" w:cs="Segoe UI"/>
                <w:b/>
                <w:sz w:val="24"/>
                <w:szCs w:val="24"/>
              </w:rPr>
            </w:pPr>
            <w:r w:rsidRPr="002E290C">
              <w:rPr>
                <w:rFonts w:ascii="Segoe UI" w:hAnsi="Segoe UI" w:cs="Segoe UI"/>
                <w:b/>
                <w:sz w:val="24"/>
                <w:szCs w:val="24"/>
              </w:rPr>
              <w:t>Swabs are taken incorrectly causing a false reading or cause contamination</w:t>
            </w:r>
          </w:p>
          <w:p w14:paraId="078E6F04" w14:textId="41D37AE5" w:rsidR="002E290C" w:rsidRPr="002E290C" w:rsidRDefault="002E290C" w:rsidP="002E290C">
            <w:pPr>
              <w:pStyle w:val="BodyText"/>
              <w:spacing w:before="8"/>
              <w:rPr>
                <w:rFonts w:ascii="Segoe UI" w:hAnsi="Segoe UI" w:cs="Segoe UI"/>
                <w:b/>
                <w:sz w:val="24"/>
                <w:szCs w:val="24"/>
              </w:rPr>
            </w:pPr>
          </w:p>
        </w:tc>
        <w:tc>
          <w:tcPr>
            <w:tcW w:w="1860" w:type="dxa"/>
          </w:tcPr>
          <w:p w14:paraId="6C99FD8A" w14:textId="77777777" w:rsidR="002E290C" w:rsidRPr="002E290C" w:rsidRDefault="002E290C" w:rsidP="002E290C">
            <w:pPr>
              <w:pStyle w:val="BodyText"/>
              <w:spacing w:before="8"/>
              <w:rPr>
                <w:color w:val="000000"/>
                <w:sz w:val="24"/>
                <w:szCs w:val="24"/>
              </w:rPr>
            </w:pPr>
          </w:p>
          <w:p w14:paraId="2B27D815" w14:textId="77777777" w:rsidR="002E290C" w:rsidRPr="002E290C" w:rsidRDefault="002E290C" w:rsidP="002E290C">
            <w:pPr>
              <w:pStyle w:val="BodyText"/>
              <w:spacing w:before="8"/>
              <w:rPr>
                <w:color w:val="000000"/>
                <w:sz w:val="24"/>
                <w:szCs w:val="24"/>
              </w:rPr>
            </w:pPr>
            <w:r w:rsidRPr="002E290C">
              <w:rPr>
                <w:color w:val="000000"/>
                <w:sz w:val="24"/>
                <w:szCs w:val="24"/>
              </w:rPr>
              <w:t xml:space="preserve">Staff, pupils, visitors, contractors, </w:t>
            </w:r>
          </w:p>
          <w:p w14:paraId="22714C45" w14:textId="77777777" w:rsidR="002E290C" w:rsidRPr="002E290C" w:rsidRDefault="002E290C" w:rsidP="002E290C">
            <w:pPr>
              <w:pStyle w:val="BodyText"/>
              <w:spacing w:before="8"/>
              <w:rPr>
                <w:color w:val="000000"/>
                <w:sz w:val="24"/>
                <w:szCs w:val="24"/>
              </w:rPr>
            </w:pPr>
          </w:p>
          <w:p w14:paraId="4A2C9052" w14:textId="77777777" w:rsidR="002E290C" w:rsidRPr="002E290C" w:rsidRDefault="002E290C" w:rsidP="002E290C">
            <w:pPr>
              <w:pStyle w:val="BodyText"/>
              <w:spacing w:before="8"/>
              <w:rPr>
                <w:color w:val="000000"/>
                <w:sz w:val="24"/>
                <w:szCs w:val="24"/>
              </w:rPr>
            </w:pPr>
          </w:p>
          <w:p w14:paraId="49876773" w14:textId="77777777" w:rsidR="002E290C" w:rsidRPr="002E290C" w:rsidRDefault="002E290C" w:rsidP="002E290C">
            <w:pPr>
              <w:pStyle w:val="BodyText"/>
              <w:spacing w:before="8"/>
              <w:rPr>
                <w:color w:val="000000"/>
                <w:sz w:val="24"/>
                <w:szCs w:val="24"/>
              </w:rPr>
            </w:pPr>
          </w:p>
          <w:p w14:paraId="3D7BABFF" w14:textId="77777777" w:rsidR="002E290C" w:rsidRPr="002E290C" w:rsidRDefault="002E290C" w:rsidP="002E290C">
            <w:pPr>
              <w:pStyle w:val="BodyText"/>
              <w:spacing w:before="8"/>
              <w:rPr>
                <w:color w:val="000000"/>
                <w:sz w:val="24"/>
                <w:szCs w:val="24"/>
              </w:rPr>
            </w:pPr>
          </w:p>
          <w:p w14:paraId="289DB2B3" w14:textId="77777777" w:rsidR="002E290C" w:rsidRPr="002E290C" w:rsidRDefault="002E290C" w:rsidP="002E290C">
            <w:pPr>
              <w:pStyle w:val="BodyText"/>
              <w:spacing w:before="8"/>
              <w:rPr>
                <w:color w:val="000000"/>
                <w:sz w:val="24"/>
                <w:szCs w:val="24"/>
              </w:rPr>
            </w:pPr>
          </w:p>
          <w:p w14:paraId="03A0E1AF" w14:textId="77777777" w:rsidR="002E290C" w:rsidRPr="002E290C" w:rsidRDefault="002E290C" w:rsidP="002E290C">
            <w:pPr>
              <w:pStyle w:val="BodyText"/>
              <w:spacing w:before="8"/>
              <w:rPr>
                <w:color w:val="000000"/>
                <w:sz w:val="24"/>
                <w:szCs w:val="24"/>
              </w:rPr>
            </w:pPr>
          </w:p>
          <w:p w14:paraId="5EB96546" w14:textId="77777777" w:rsidR="002E290C" w:rsidRPr="002E290C" w:rsidRDefault="002E290C" w:rsidP="002E290C">
            <w:pPr>
              <w:pStyle w:val="BodyText"/>
              <w:spacing w:before="8"/>
              <w:rPr>
                <w:color w:val="000000"/>
                <w:sz w:val="24"/>
                <w:szCs w:val="24"/>
              </w:rPr>
            </w:pPr>
          </w:p>
          <w:p w14:paraId="3BD1786A" w14:textId="77777777" w:rsidR="002E290C" w:rsidRPr="002E290C" w:rsidRDefault="002E290C" w:rsidP="002E290C">
            <w:pPr>
              <w:pStyle w:val="BodyText"/>
              <w:spacing w:before="8"/>
              <w:rPr>
                <w:color w:val="000000"/>
                <w:sz w:val="24"/>
                <w:szCs w:val="24"/>
              </w:rPr>
            </w:pPr>
          </w:p>
          <w:p w14:paraId="7E45973C" w14:textId="76F54E80" w:rsidR="002E290C" w:rsidRPr="002E290C" w:rsidRDefault="002E290C" w:rsidP="002E290C">
            <w:pPr>
              <w:pStyle w:val="BodyText"/>
              <w:spacing w:before="8"/>
              <w:rPr>
                <w:color w:val="000000"/>
                <w:sz w:val="24"/>
                <w:szCs w:val="24"/>
              </w:rPr>
            </w:pPr>
            <w:r w:rsidRPr="002E290C">
              <w:rPr>
                <w:color w:val="000000"/>
                <w:sz w:val="24"/>
                <w:szCs w:val="24"/>
              </w:rPr>
              <w:t>Staff, pupils, visitors, contractors,</w:t>
            </w:r>
          </w:p>
        </w:tc>
        <w:tc>
          <w:tcPr>
            <w:tcW w:w="2167" w:type="dxa"/>
          </w:tcPr>
          <w:p w14:paraId="2D9B52D6" w14:textId="77777777" w:rsidR="002E290C" w:rsidRPr="002E290C" w:rsidRDefault="002E290C" w:rsidP="002E290C">
            <w:pPr>
              <w:pStyle w:val="BodyText"/>
              <w:spacing w:before="8"/>
              <w:rPr>
                <w:sz w:val="24"/>
                <w:szCs w:val="24"/>
              </w:rPr>
            </w:pPr>
          </w:p>
          <w:p w14:paraId="3AC5A3AD" w14:textId="77777777" w:rsidR="002E290C" w:rsidRPr="002E290C" w:rsidRDefault="002E290C" w:rsidP="002E290C">
            <w:pPr>
              <w:pStyle w:val="BodyText"/>
              <w:spacing w:before="8"/>
              <w:rPr>
                <w:sz w:val="24"/>
                <w:szCs w:val="24"/>
              </w:rPr>
            </w:pPr>
            <w:r w:rsidRPr="002E290C">
              <w:rPr>
                <w:sz w:val="24"/>
                <w:szCs w:val="24"/>
              </w:rPr>
              <w:t>Transmission of the virus leading to ill health or potential death</w:t>
            </w:r>
          </w:p>
          <w:p w14:paraId="7392E058" w14:textId="77777777" w:rsidR="002E290C" w:rsidRPr="002E290C" w:rsidRDefault="002E290C" w:rsidP="002E290C">
            <w:pPr>
              <w:pStyle w:val="BodyText"/>
              <w:spacing w:before="8"/>
              <w:rPr>
                <w:sz w:val="24"/>
                <w:szCs w:val="24"/>
              </w:rPr>
            </w:pPr>
          </w:p>
          <w:p w14:paraId="56D76542" w14:textId="77777777" w:rsidR="002E290C" w:rsidRPr="002E290C" w:rsidRDefault="002E290C" w:rsidP="002E290C">
            <w:pPr>
              <w:pStyle w:val="BodyText"/>
              <w:spacing w:before="8"/>
              <w:rPr>
                <w:sz w:val="24"/>
                <w:szCs w:val="24"/>
              </w:rPr>
            </w:pPr>
          </w:p>
          <w:p w14:paraId="3693E28A" w14:textId="77777777" w:rsidR="002E290C" w:rsidRPr="002E290C" w:rsidRDefault="002E290C" w:rsidP="002E290C">
            <w:pPr>
              <w:pStyle w:val="BodyText"/>
              <w:spacing w:before="8"/>
              <w:rPr>
                <w:sz w:val="24"/>
                <w:szCs w:val="24"/>
              </w:rPr>
            </w:pPr>
          </w:p>
          <w:p w14:paraId="3F1170E0" w14:textId="77777777" w:rsidR="002E290C" w:rsidRPr="002E290C" w:rsidRDefault="002E290C" w:rsidP="002E290C">
            <w:pPr>
              <w:pStyle w:val="BodyText"/>
              <w:spacing w:before="8"/>
              <w:rPr>
                <w:sz w:val="24"/>
                <w:szCs w:val="24"/>
              </w:rPr>
            </w:pPr>
          </w:p>
          <w:p w14:paraId="01661079" w14:textId="77777777" w:rsidR="002E290C" w:rsidRPr="002E290C" w:rsidRDefault="002E290C" w:rsidP="002E290C">
            <w:pPr>
              <w:pStyle w:val="BodyText"/>
              <w:spacing w:before="8"/>
              <w:rPr>
                <w:sz w:val="24"/>
                <w:szCs w:val="24"/>
              </w:rPr>
            </w:pPr>
          </w:p>
          <w:p w14:paraId="7F3958DC" w14:textId="77777777" w:rsidR="002E290C" w:rsidRPr="002E290C" w:rsidRDefault="002E290C" w:rsidP="002E290C">
            <w:pPr>
              <w:pStyle w:val="BodyText"/>
              <w:spacing w:before="8"/>
              <w:rPr>
                <w:sz w:val="24"/>
                <w:szCs w:val="24"/>
              </w:rPr>
            </w:pPr>
          </w:p>
          <w:p w14:paraId="52E6425C" w14:textId="77777777" w:rsidR="002E290C" w:rsidRPr="002E290C" w:rsidRDefault="002E290C" w:rsidP="002E290C">
            <w:pPr>
              <w:pStyle w:val="BodyText"/>
              <w:spacing w:before="8"/>
              <w:rPr>
                <w:sz w:val="24"/>
                <w:szCs w:val="24"/>
              </w:rPr>
            </w:pPr>
          </w:p>
          <w:p w14:paraId="6C6A23EF" w14:textId="6E191277" w:rsidR="002E290C" w:rsidRPr="002E290C" w:rsidRDefault="002E290C" w:rsidP="002E290C">
            <w:pPr>
              <w:pStyle w:val="BodyText"/>
              <w:spacing w:before="8"/>
              <w:rPr>
                <w:sz w:val="24"/>
                <w:szCs w:val="24"/>
              </w:rPr>
            </w:pPr>
            <w:r w:rsidRPr="002E290C">
              <w:rPr>
                <w:sz w:val="24"/>
                <w:szCs w:val="24"/>
              </w:rPr>
              <w:t>Transmission of the virus leading to ill health or potential death</w:t>
            </w:r>
          </w:p>
          <w:p w14:paraId="4EC7CE22" w14:textId="6658B133" w:rsidR="002E290C" w:rsidRPr="002E290C" w:rsidRDefault="002E290C" w:rsidP="002E290C">
            <w:pPr>
              <w:pStyle w:val="BodyText"/>
              <w:spacing w:before="8"/>
              <w:rPr>
                <w:sz w:val="24"/>
                <w:szCs w:val="24"/>
              </w:rPr>
            </w:pPr>
          </w:p>
        </w:tc>
        <w:tc>
          <w:tcPr>
            <w:tcW w:w="8503" w:type="dxa"/>
          </w:tcPr>
          <w:p w14:paraId="24533B9F" w14:textId="77777777" w:rsidR="002E290C" w:rsidRDefault="002E290C" w:rsidP="002E290C">
            <w:pPr>
              <w:widowControl/>
              <w:autoSpaceDE/>
              <w:autoSpaceDN/>
              <w:ind w:left="360"/>
              <w:contextualSpacing/>
              <w:rPr>
                <w:rFonts w:ascii="Segoe UI" w:hAnsi="Segoe UI" w:cs="Segoe UI"/>
                <w:color w:val="000000"/>
              </w:rPr>
            </w:pPr>
          </w:p>
          <w:p w14:paraId="70615C38" w14:textId="77777777" w:rsidR="002E290C" w:rsidRPr="002F38FD"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2F38FD">
              <w:rPr>
                <w:rFonts w:ascii="Segoe UI" w:hAnsi="Segoe UI" w:cs="Segoe UI"/>
                <w:color w:val="000000" w:themeColor="text1"/>
                <w:sz w:val="24"/>
                <w:szCs w:val="24"/>
              </w:rPr>
              <w:t>Schools following government control measures.</w:t>
            </w:r>
          </w:p>
          <w:p w14:paraId="621BB9C4" w14:textId="1252F012" w:rsidR="002E290C"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7139CC">
              <w:rPr>
                <w:rFonts w:ascii="Segoe UI" w:hAnsi="Segoe UI" w:cs="Segoe UI"/>
                <w:color w:val="000000" w:themeColor="text1"/>
                <w:sz w:val="24"/>
                <w:szCs w:val="24"/>
              </w:rPr>
              <w:t xml:space="preserve">The </w:t>
            </w:r>
            <w:r w:rsidR="00517868">
              <w:rPr>
                <w:rFonts w:ascii="Segoe UI" w:hAnsi="Segoe UI" w:cs="Segoe UI"/>
                <w:color w:val="000000" w:themeColor="text1"/>
                <w:sz w:val="24"/>
                <w:szCs w:val="24"/>
              </w:rPr>
              <w:t>COVID</w:t>
            </w:r>
            <w:r w:rsidRPr="007139CC">
              <w:rPr>
                <w:rFonts w:ascii="Segoe UI" w:hAnsi="Segoe UI" w:cs="Segoe UI"/>
                <w:color w:val="000000" w:themeColor="text1"/>
                <w:sz w:val="24"/>
                <w:szCs w:val="24"/>
              </w:rPr>
              <w:t xml:space="preserve"> Coordinator and Registrar has undertaken relevant training and informed staff of how to access the portal/training videos/documents prior to taking part in the school testing scheme.</w:t>
            </w:r>
          </w:p>
          <w:p w14:paraId="12D09ABD" w14:textId="5B1E864A" w:rsidR="00517868" w:rsidRDefault="00517868" w:rsidP="00517868">
            <w:pPr>
              <w:widowControl/>
              <w:autoSpaceDE/>
              <w:autoSpaceDN/>
              <w:rPr>
                <w:rFonts w:ascii="Segoe UI" w:hAnsi="Segoe UI" w:cs="Segoe UI"/>
                <w:color w:val="000000" w:themeColor="text1"/>
                <w:sz w:val="24"/>
                <w:szCs w:val="24"/>
              </w:rPr>
            </w:pPr>
          </w:p>
          <w:p w14:paraId="3D12A3BE" w14:textId="4D08D35F" w:rsidR="00517868" w:rsidRDefault="00517868" w:rsidP="00517868">
            <w:pPr>
              <w:widowControl/>
              <w:autoSpaceDE/>
              <w:autoSpaceDN/>
              <w:rPr>
                <w:rFonts w:ascii="Segoe UI" w:hAnsi="Segoe UI" w:cs="Segoe UI"/>
                <w:color w:val="000000" w:themeColor="text1"/>
                <w:sz w:val="24"/>
                <w:szCs w:val="24"/>
              </w:rPr>
            </w:pPr>
          </w:p>
          <w:p w14:paraId="66A1D507" w14:textId="77777777" w:rsidR="00517868" w:rsidRPr="00517868" w:rsidRDefault="00517868" w:rsidP="00517868">
            <w:pPr>
              <w:widowControl/>
              <w:autoSpaceDE/>
              <w:autoSpaceDN/>
              <w:rPr>
                <w:rFonts w:ascii="Segoe UI" w:hAnsi="Segoe UI" w:cs="Segoe UI"/>
                <w:color w:val="000000" w:themeColor="text1"/>
                <w:sz w:val="24"/>
                <w:szCs w:val="24"/>
              </w:rPr>
            </w:pPr>
          </w:p>
          <w:p w14:paraId="71610123" w14:textId="4089C54C" w:rsidR="002E290C" w:rsidRPr="00517868" w:rsidRDefault="00517868" w:rsidP="00517868">
            <w:pPr>
              <w:pStyle w:val="ListParagraph"/>
              <w:widowControl/>
              <w:numPr>
                <w:ilvl w:val="0"/>
                <w:numId w:val="33"/>
              </w:numPr>
              <w:autoSpaceDE/>
              <w:autoSpaceDN/>
              <w:rPr>
                <w:rFonts w:ascii="Segoe UI" w:hAnsi="Segoe UI" w:cs="Segoe UI"/>
                <w:color w:val="000000" w:themeColor="text1"/>
                <w:sz w:val="24"/>
                <w:szCs w:val="24"/>
              </w:rPr>
            </w:pPr>
            <w:r>
              <w:rPr>
                <w:rFonts w:ascii="Segoe UI" w:hAnsi="Segoe UI" w:cs="Segoe UI"/>
                <w:color w:val="000000" w:themeColor="text1"/>
                <w:sz w:val="24"/>
                <w:szCs w:val="24"/>
              </w:rPr>
              <w:t>New handbook</w:t>
            </w:r>
            <w:r w:rsidR="002E290C" w:rsidRPr="007139CC">
              <w:rPr>
                <w:rFonts w:ascii="Segoe UI" w:hAnsi="Segoe UI" w:cs="Segoe UI"/>
                <w:color w:val="000000" w:themeColor="text1"/>
                <w:sz w:val="24"/>
                <w:szCs w:val="24"/>
              </w:rPr>
              <w:t xml:space="preserve"> dated 15th January 2021 to be issued alongside the kits and staff informed that the old instructions which are contained in box must be recycled</w:t>
            </w:r>
          </w:p>
          <w:p w14:paraId="72B0DA95" w14:textId="77777777"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Hands washed or use sanitiser before taking the test.</w:t>
            </w:r>
          </w:p>
          <w:p w14:paraId="05BE7507" w14:textId="77777777"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Online information, training and webinars available. Video available on how to take your own test.</w:t>
            </w:r>
          </w:p>
          <w:p w14:paraId="769C3A6C" w14:textId="78CB89FD"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 xml:space="preserve">Information with the kits to be followed using new handout. </w:t>
            </w:r>
          </w:p>
          <w:p w14:paraId="627A39DE" w14:textId="77777777"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Regular communication with staff about the testing process.</w:t>
            </w:r>
          </w:p>
          <w:p w14:paraId="060AE493" w14:textId="77777777"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 xml:space="preserve">If test is void, take another test. If 2 void results in a row, a PCR test should be taken. </w:t>
            </w:r>
          </w:p>
          <w:p w14:paraId="6AEF9698" w14:textId="3B968A06" w:rsidR="002E290C" w:rsidRPr="00822075" w:rsidRDefault="002E290C" w:rsidP="002E290C">
            <w:pPr>
              <w:pStyle w:val="ListParagraph"/>
              <w:widowControl/>
              <w:numPr>
                <w:ilvl w:val="0"/>
                <w:numId w:val="33"/>
              </w:numPr>
              <w:autoSpaceDE/>
              <w:autoSpaceDN/>
              <w:rPr>
                <w:rFonts w:ascii="Segoe UI" w:hAnsi="Segoe UI" w:cs="Segoe UI"/>
                <w:color w:val="000000" w:themeColor="text1"/>
                <w:sz w:val="24"/>
                <w:szCs w:val="24"/>
              </w:rPr>
            </w:pPr>
            <w:r w:rsidRPr="00822075">
              <w:rPr>
                <w:rFonts w:ascii="Segoe UI" w:hAnsi="Segoe UI" w:cs="Segoe UI"/>
                <w:color w:val="000000" w:themeColor="text1"/>
                <w:sz w:val="24"/>
                <w:szCs w:val="24"/>
              </w:rPr>
              <w:t>If a number of tests give a void result, unclear results or leaking/damaged tubes should be r</w:t>
            </w:r>
            <w:r w:rsidR="00517868">
              <w:rPr>
                <w:rFonts w:ascii="Segoe UI" w:hAnsi="Segoe UI" w:cs="Segoe UI"/>
                <w:color w:val="000000" w:themeColor="text1"/>
                <w:sz w:val="24"/>
                <w:szCs w:val="24"/>
              </w:rPr>
              <w:t>ecorded and escalated to the DFE</w:t>
            </w:r>
            <w:r w:rsidRPr="00822075">
              <w:rPr>
                <w:rFonts w:ascii="Segoe UI" w:hAnsi="Segoe UI" w:cs="Segoe UI"/>
                <w:color w:val="000000" w:themeColor="text1"/>
                <w:sz w:val="24"/>
                <w:szCs w:val="24"/>
              </w:rPr>
              <w:t xml:space="preserve"> helpline</w:t>
            </w:r>
            <w:r w:rsidR="00517868">
              <w:rPr>
                <w:rFonts w:ascii="Segoe UI" w:hAnsi="Segoe UI" w:cs="Segoe UI"/>
                <w:color w:val="000000" w:themeColor="text1"/>
                <w:sz w:val="24"/>
                <w:szCs w:val="24"/>
              </w:rPr>
              <w:t xml:space="preserve"> and school</w:t>
            </w:r>
            <w:r w:rsidRPr="00822075">
              <w:rPr>
                <w:rFonts w:ascii="Segoe UI" w:hAnsi="Segoe UI" w:cs="Segoe UI"/>
                <w:color w:val="000000" w:themeColor="text1"/>
                <w:sz w:val="24"/>
                <w:szCs w:val="24"/>
              </w:rPr>
              <w:t xml:space="preserve">.  </w:t>
            </w:r>
          </w:p>
          <w:p w14:paraId="04713218" w14:textId="094F2063" w:rsidR="002E290C" w:rsidRPr="00822075" w:rsidRDefault="00517868" w:rsidP="002E290C">
            <w:pPr>
              <w:pStyle w:val="ListParagraph"/>
              <w:widowControl/>
              <w:numPr>
                <w:ilvl w:val="0"/>
                <w:numId w:val="33"/>
              </w:numPr>
              <w:autoSpaceDE/>
              <w:autoSpaceDN/>
              <w:rPr>
                <w:rFonts w:ascii="Segoe UI" w:hAnsi="Segoe UI" w:cs="Segoe UI"/>
                <w:color w:val="000000" w:themeColor="text1"/>
                <w:sz w:val="24"/>
                <w:szCs w:val="24"/>
              </w:rPr>
            </w:pPr>
            <w:r>
              <w:rPr>
                <w:rFonts w:ascii="Segoe UI" w:hAnsi="Segoe UI" w:cs="Segoe UI"/>
                <w:color w:val="000000" w:themeColor="text1"/>
                <w:sz w:val="24"/>
                <w:szCs w:val="24"/>
              </w:rPr>
              <w:t>COVID</w:t>
            </w:r>
            <w:r w:rsidR="002E290C" w:rsidRPr="00822075">
              <w:rPr>
                <w:rFonts w:ascii="Segoe UI" w:hAnsi="Segoe UI" w:cs="Segoe UI"/>
                <w:color w:val="000000" w:themeColor="text1"/>
                <w:sz w:val="24"/>
                <w:szCs w:val="24"/>
              </w:rPr>
              <w:t xml:space="preserve"> Coordinator to be responsible for incident reporting on a school wide issue:</w:t>
            </w:r>
          </w:p>
          <w:p w14:paraId="6FAE3EA7" w14:textId="77777777" w:rsidR="002E290C" w:rsidRDefault="002E290C" w:rsidP="002E290C">
            <w:pPr>
              <w:widowControl/>
              <w:autoSpaceDE/>
              <w:autoSpaceDN/>
              <w:ind w:left="360"/>
              <w:contextualSpacing/>
              <w:rPr>
                <w:rFonts w:ascii="Segoe UI" w:hAnsi="Segoe UI" w:cs="Segoe UI"/>
                <w:color w:val="000000"/>
              </w:rPr>
            </w:pPr>
          </w:p>
          <w:p w14:paraId="4694E61C" w14:textId="77777777" w:rsidR="00822075" w:rsidRDefault="00822075" w:rsidP="002E290C">
            <w:pPr>
              <w:widowControl/>
              <w:autoSpaceDE/>
              <w:autoSpaceDN/>
              <w:ind w:left="360"/>
              <w:contextualSpacing/>
              <w:rPr>
                <w:rFonts w:ascii="Segoe UI" w:hAnsi="Segoe UI" w:cs="Segoe UI"/>
                <w:color w:val="000000"/>
              </w:rPr>
            </w:pPr>
          </w:p>
          <w:p w14:paraId="447225E6" w14:textId="77777777" w:rsidR="00822075" w:rsidRDefault="00822075" w:rsidP="002E290C">
            <w:pPr>
              <w:widowControl/>
              <w:autoSpaceDE/>
              <w:autoSpaceDN/>
              <w:ind w:left="360"/>
              <w:contextualSpacing/>
              <w:rPr>
                <w:rFonts w:ascii="Segoe UI" w:hAnsi="Segoe UI" w:cs="Segoe UI"/>
                <w:color w:val="000000"/>
              </w:rPr>
            </w:pPr>
          </w:p>
          <w:p w14:paraId="733167CB" w14:textId="77777777" w:rsidR="00822075" w:rsidRDefault="00822075" w:rsidP="002E290C">
            <w:pPr>
              <w:widowControl/>
              <w:autoSpaceDE/>
              <w:autoSpaceDN/>
              <w:ind w:left="360"/>
              <w:contextualSpacing/>
              <w:rPr>
                <w:rFonts w:ascii="Segoe UI" w:hAnsi="Segoe UI" w:cs="Segoe UI"/>
                <w:color w:val="000000"/>
              </w:rPr>
            </w:pPr>
          </w:p>
          <w:p w14:paraId="4BC181F2" w14:textId="77777777" w:rsidR="00822075" w:rsidRDefault="00822075" w:rsidP="002E290C">
            <w:pPr>
              <w:widowControl/>
              <w:autoSpaceDE/>
              <w:autoSpaceDN/>
              <w:ind w:left="360"/>
              <w:contextualSpacing/>
              <w:rPr>
                <w:rFonts w:ascii="Segoe UI" w:hAnsi="Segoe UI" w:cs="Segoe UI"/>
                <w:color w:val="000000"/>
              </w:rPr>
            </w:pPr>
          </w:p>
          <w:p w14:paraId="14286D73" w14:textId="77777777" w:rsidR="00822075" w:rsidRDefault="00822075" w:rsidP="002E290C">
            <w:pPr>
              <w:widowControl/>
              <w:autoSpaceDE/>
              <w:autoSpaceDN/>
              <w:ind w:left="360"/>
              <w:contextualSpacing/>
              <w:rPr>
                <w:rFonts w:ascii="Segoe UI" w:hAnsi="Segoe UI" w:cs="Segoe UI"/>
                <w:color w:val="000000"/>
              </w:rPr>
            </w:pPr>
          </w:p>
          <w:p w14:paraId="00C36302" w14:textId="77777777" w:rsidR="00822075" w:rsidRDefault="00822075" w:rsidP="002E290C">
            <w:pPr>
              <w:widowControl/>
              <w:autoSpaceDE/>
              <w:autoSpaceDN/>
              <w:ind w:left="360"/>
              <w:contextualSpacing/>
              <w:rPr>
                <w:rFonts w:ascii="Segoe UI" w:hAnsi="Segoe UI" w:cs="Segoe UI"/>
                <w:color w:val="000000"/>
              </w:rPr>
            </w:pPr>
          </w:p>
          <w:p w14:paraId="78C454DE" w14:textId="77777777" w:rsidR="00822075" w:rsidRDefault="00822075" w:rsidP="002E290C">
            <w:pPr>
              <w:widowControl/>
              <w:autoSpaceDE/>
              <w:autoSpaceDN/>
              <w:ind w:left="360"/>
              <w:contextualSpacing/>
              <w:rPr>
                <w:rFonts w:ascii="Segoe UI" w:hAnsi="Segoe UI" w:cs="Segoe UI"/>
                <w:color w:val="000000"/>
              </w:rPr>
            </w:pPr>
          </w:p>
          <w:p w14:paraId="623BD992" w14:textId="2B9FA537" w:rsidR="00822075" w:rsidRPr="00112D9C" w:rsidRDefault="00822075" w:rsidP="00822075">
            <w:pPr>
              <w:widowControl/>
              <w:autoSpaceDE/>
              <w:autoSpaceDN/>
              <w:contextualSpacing/>
              <w:rPr>
                <w:rFonts w:ascii="Segoe UI" w:hAnsi="Segoe UI" w:cs="Segoe UI"/>
                <w:color w:val="000000"/>
              </w:rPr>
            </w:pPr>
          </w:p>
        </w:tc>
      </w:tr>
      <w:tr w:rsidR="002E290C" w:rsidRPr="00027291" w14:paraId="3DED2107" w14:textId="77777777" w:rsidTr="007F3B47">
        <w:tc>
          <w:tcPr>
            <w:tcW w:w="2921" w:type="dxa"/>
          </w:tcPr>
          <w:p w14:paraId="5E144657" w14:textId="77777777" w:rsidR="00822075" w:rsidRPr="00822075" w:rsidRDefault="00822075" w:rsidP="002E290C">
            <w:pPr>
              <w:pStyle w:val="TableParagraph"/>
              <w:ind w:left="107"/>
              <w:rPr>
                <w:color w:val="000000"/>
                <w:sz w:val="24"/>
                <w:szCs w:val="24"/>
              </w:rPr>
            </w:pPr>
          </w:p>
          <w:p w14:paraId="2A07B437" w14:textId="4ABA09BC" w:rsidR="002E290C" w:rsidRPr="00822075" w:rsidRDefault="002E290C" w:rsidP="002E290C">
            <w:pPr>
              <w:pStyle w:val="TableParagraph"/>
              <w:ind w:left="107"/>
              <w:rPr>
                <w:sz w:val="24"/>
                <w:szCs w:val="24"/>
              </w:rPr>
            </w:pPr>
            <w:r w:rsidRPr="00822075">
              <w:rPr>
                <w:color w:val="000000"/>
                <w:sz w:val="24"/>
                <w:szCs w:val="24"/>
              </w:rPr>
              <w:t>Incorrect use of testing equipment</w:t>
            </w:r>
          </w:p>
        </w:tc>
        <w:tc>
          <w:tcPr>
            <w:tcW w:w="1860" w:type="dxa"/>
          </w:tcPr>
          <w:p w14:paraId="7D314F89" w14:textId="77777777" w:rsidR="00822075" w:rsidRPr="00822075" w:rsidRDefault="00822075" w:rsidP="002E290C">
            <w:pPr>
              <w:pStyle w:val="BodyText"/>
              <w:spacing w:before="8"/>
              <w:rPr>
                <w:color w:val="000000"/>
                <w:sz w:val="24"/>
                <w:szCs w:val="24"/>
              </w:rPr>
            </w:pPr>
          </w:p>
          <w:p w14:paraId="049974C8" w14:textId="473FFF48" w:rsidR="002E290C" w:rsidRPr="00822075" w:rsidRDefault="002E290C" w:rsidP="002E290C">
            <w:pPr>
              <w:pStyle w:val="BodyText"/>
              <w:spacing w:before="8"/>
              <w:rPr>
                <w:sz w:val="24"/>
                <w:szCs w:val="24"/>
              </w:rPr>
            </w:pPr>
            <w:r w:rsidRPr="00822075">
              <w:rPr>
                <w:color w:val="000000"/>
                <w:sz w:val="24"/>
                <w:szCs w:val="24"/>
              </w:rPr>
              <w:t xml:space="preserve">Staff, pupils, visitors, contractors, </w:t>
            </w:r>
          </w:p>
        </w:tc>
        <w:tc>
          <w:tcPr>
            <w:tcW w:w="2167" w:type="dxa"/>
          </w:tcPr>
          <w:p w14:paraId="2AF2DEBE" w14:textId="77777777" w:rsidR="00822075" w:rsidRPr="00822075" w:rsidRDefault="00822075" w:rsidP="002E290C">
            <w:pPr>
              <w:pStyle w:val="BodyText"/>
              <w:spacing w:before="8"/>
              <w:rPr>
                <w:sz w:val="24"/>
                <w:szCs w:val="24"/>
              </w:rPr>
            </w:pPr>
          </w:p>
          <w:p w14:paraId="0E21DC20" w14:textId="0E2CE123" w:rsidR="002E290C" w:rsidRPr="00822075" w:rsidRDefault="002E290C" w:rsidP="002E290C">
            <w:pPr>
              <w:pStyle w:val="BodyText"/>
              <w:spacing w:before="8"/>
              <w:rPr>
                <w:sz w:val="24"/>
                <w:szCs w:val="24"/>
              </w:rPr>
            </w:pPr>
            <w:r w:rsidRPr="00822075">
              <w:rPr>
                <w:sz w:val="24"/>
                <w:szCs w:val="24"/>
              </w:rPr>
              <w:t>Transmission of the virus leading to ill health or potential death</w:t>
            </w:r>
          </w:p>
          <w:p w14:paraId="44066555" w14:textId="77777777" w:rsidR="002E290C" w:rsidRPr="00822075" w:rsidRDefault="002E290C" w:rsidP="002E290C">
            <w:pPr>
              <w:widowControl/>
              <w:autoSpaceDE/>
              <w:autoSpaceDN/>
              <w:spacing w:before="60" w:after="60"/>
              <w:ind w:left="317"/>
              <w:rPr>
                <w:color w:val="0B0C0C"/>
                <w:sz w:val="24"/>
                <w:szCs w:val="24"/>
              </w:rPr>
            </w:pPr>
          </w:p>
        </w:tc>
        <w:tc>
          <w:tcPr>
            <w:tcW w:w="8503" w:type="dxa"/>
          </w:tcPr>
          <w:p w14:paraId="56CF8CA8" w14:textId="77777777" w:rsidR="00822075" w:rsidRPr="00822075" w:rsidRDefault="00822075" w:rsidP="00822075">
            <w:pPr>
              <w:widowControl/>
              <w:autoSpaceDE/>
              <w:autoSpaceDN/>
              <w:spacing w:before="60" w:after="60"/>
              <w:ind w:left="317"/>
              <w:rPr>
                <w:color w:val="0B0C0C"/>
                <w:sz w:val="24"/>
                <w:szCs w:val="24"/>
              </w:rPr>
            </w:pPr>
          </w:p>
          <w:p w14:paraId="2E73837F" w14:textId="5F68E96B" w:rsidR="002E290C" w:rsidRPr="00822075" w:rsidRDefault="002E290C" w:rsidP="002E290C">
            <w:pPr>
              <w:widowControl/>
              <w:numPr>
                <w:ilvl w:val="0"/>
                <w:numId w:val="8"/>
              </w:numPr>
              <w:autoSpaceDE/>
              <w:autoSpaceDN/>
              <w:spacing w:before="60" w:after="60"/>
              <w:ind w:left="317" w:hanging="317"/>
              <w:rPr>
                <w:color w:val="0B0C0C"/>
                <w:sz w:val="24"/>
                <w:szCs w:val="24"/>
              </w:rPr>
            </w:pPr>
            <w:r w:rsidRPr="00822075">
              <w:rPr>
                <w:color w:val="0B0C0C"/>
                <w:sz w:val="24"/>
                <w:szCs w:val="24"/>
              </w:rPr>
              <w:t>School ensures that all staff self-administering tests have received appropriate instruction on how to do this correctly and safely;</w:t>
            </w:r>
          </w:p>
          <w:p w14:paraId="2CDE1448" w14:textId="77777777" w:rsidR="002E290C" w:rsidRPr="00822075" w:rsidRDefault="002E290C" w:rsidP="002E290C">
            <w:pPr>
              <w:pStyle w:val="BodyText"/>
              <w:numPr>
                <w:ilvl w:val="0"/>
                <w:numId w:val="8"/>
              </w:numPr>
              <w:spacing w:before="60" w:after="60"/>
              <w:ind w:left="376" w:right="182"/>
              <w:jc w:val="both"/>
              <w:rPr>
                <w:sz w:val="24"/>
                <w:szCs w:val="24"/>
              </w:rPr>
            </w:pPr>
            <w:r w:rsidRPr="00822075">
              <w:rPr>
                <w:sz w:val="24"/>
                <w:szCs w:val="24"/>
              </w:rPr>
              <w:t xml:space="preserve">Where there are physical/medical issues or an individual has a very sensitive gag reflex that prohibits the throat swab from being completed successfully, double nasal swabbing can be undertaken; </w:t>
            </w:r>
          </w:p>
          <w:p w14:paraId="5EBCD1E4" w14:textId="77777777" w:rsidR="002E290C" w:rsidRPr="00822075" w:rsidRDefault="002E290C" w:rsidP="002E290C">
            <w:pPr>
              <w:pStyle w:val="BodyText"/>
              <w:numPr>
                <w:ilvl w:val="0"/>
                <w:numId w:val="8"/>
              </w:numPr>
              <w:spacing w:before="60" w:after="60"/>
              <w:ind w:left="376" w:right="182"/>
              <w:jc w:val="both"/>
              <w:rPr>
                <w:sz w:val="24"/>
                <w:szCs w:val="24"/>
              </w:rPr>
            </w:pPr>
            <w:r w:rsidRPr="00822075">
              <w:rPr>
                <w:sz w:val="24"/>
                <w:szCs w:val="24"/>
              </w:rPr>
              <w:t>Under circumstances, where a nasal swab is not feasible (e.g. an individual is prone to nasal bleeds), it is acceptable to swab only the back of the throat without having to do a nasal swab;</w:t>
            </w:r>
          </w:p>
          <w:p w14:paraId="2E8AF158" w14:textId="77777777" w:rsidR="002E290C" w:rsidRPr="00822075" w:rsidRDefault="002E290C" w:rsidP="002E290C">
            <w:pPr>
              <w:pStyle w:val="BodyText"/>
              <w:numPr>
                <w:ilvl w:val="0"/>
                <w:numId w:val="8"/>
              </w:numPr>
              <w:spacing w:before="60" w:after="60"/>
              <w:ind w:left="376"/>
              <w:rPr>
                <w:sz w:val="24"/>
                <w:szCs w:val="24"/>
              </w:rPr>
            </w:pPr>
            <w:r w:rsidRPr="00822075">
              <w:rPr>
                <w:sz w:val="24"/>
                <w:szCs w:val="24"/>
              </w:rPr>
              <w:t xml:space="preserve">If the swab touches anything other than the tonsils or nostril before or after swabbing it will be invalid and will be placed in the healthcare (chemical) waste container and a fresh swab selected; </w:t>
            </w:r>
          </w:p>
          <w:p w14:paraId="23598FC4" w14:textId="6FFE97D7" w:rsidR="002E290C" w:rsidRPr="00822075" w:rsidRDefault="002E290C" w:rsidP="002E290C">
            <w:pPr>
              <w:pStyle w:val="BodyText"/>
              <w:spacing w:before="60" w:after="60"/>
              <w:ind w:left="376"/>
              <w:rPr>
                <w:sz w:val="24"/>
                <w:szCs w:val="24"/>
              </w:rPr>
            </w:pPr>
          </w:p>
        </w:tc>
      </w:tr>
      <w:tr w:rsidR="002E290C" w:rsidRPr="00027291" w14:paraId="155DE156" w14:textId="77777777" w:rsidTr="007F3B47">
        <w:tc>
          <w:tcPr>
            <w:tcW w:w="2921" w:type="dxa"/>
          </w:tcPr>
          <w:p w14:paraId="601CC04F" w14:textId="77777777" w:rsidR="00822075" w:rsidRDefault="00822075" w:rsidP="002E290C">
            <w:pPr>
              <w:pStyle w:val="TableParagraph"/>
              <w:spacing w:before="15"/>
              <w:ind w:left="108"/>
              <w:rPr>
                <w:color w:val="000000"/>
                <w:sz w:val="24"/>
                <w:szCs w:val="24"/>
              </w:rPr>
            </w:pPr>
          </w:p>
          <w:p w14:paraId="68B1E04D" w14:textId="7C1581AD" w:rsidR="002E290C" w:rsidRPr="00027291" w:rsidRDefault="002E290C" w:rsidP="002E290C">
            <w:pPr>
              <w:pStyle w:val="TableParagraph"/>
              <w:spacing w:before="15"/>
              <w:ind w:left="108"/>
              <w:rPr>
                <w:sz w:val="24"/>
                <w:szCs w:val="24"/>
                <w:highlight w:val="green"/>
              </w:rPr>
            </w:pPr>
            <w:r>
              <w:rPr>
                <w:color w:val="000000"/>
                <w:sz w:val="24"/>
                <w:szCs w:val="24"/>
              </w:rPr>
              <w:t>Contact with w</w:t>
            </w:r>
            <w:r w:rsidRPr="007F2B72">
              <w:rPr>
                <w:color w:val="000000"/>
                <w:sz w:val="24"/>
                <w:szCs w:val="24"/>
              </w:rPr>
              <w:t xml:space="preserve">aste </w:t>
            </w:r>
            <w:r>
              <w:rPr>
                <w:color w:val="000000"/>
                <w:sz w:val="24"/>
                <w:szCs w:val="24"/>
              </w:rPr>
              <w:t>including sample waste</w:t>
            </w:r>
          </w:p>
        </w:tc>
        <w:tc>
          <w:tcPr>
            <w:tcW w:w="1860" w:type="dxa"/>
          </w:tcPr>
          <w:p w14:paraId="6B75BDE2" w14:textId="77777777" w:rsidR="00822075" w:rsidRDefault="00822075" w:rsidP="002E290C">
            <w:pPr>
              <w:pStyle w:val="BodyText"/>
              <w:spacing w:before="8"/>
              <w:rPr>
                <w:color w:val="000000"/>
                <w:sz w:val="24"/>
                <w:szCs w:val="24"/>
              </w:rPr>
            </w:pPr>
          </w:p>
          <w:p w14:paraId="0AF6D07A" w14:textId="553EF625" w:rsidR="002E290C" w:rsidRPr="00027291" w:rsidRDefault="002E290C" w:rsidP="002E290C">
            <w:pPr>
              <w:pStyle w:val="BodyText"/>
              <w:spacing w:before="8"/>
              <w:rPr>
                <w:sz w:val="24"/>
                <w:szCs w:val="24"/>
              </w:rPr>
            </w:pPr>
            <w:r w:rsidRPr="0087620D">
              <w:rPr>
                <w:color w:val="000000"/>
                <w:sz w:val="24"/>
                <w:szCs w:val="24"/>
              </w:rPr>
              <w:t>Staff, pupils, visitors, contractors, household members</w:t>
            </w:r>
          </w:p>
        </w:tc>
        <w:tc>
          <w:tcPr>
            <w:tcW w:w="2167" w:type="dxa"/>
          </w:tcPr>
          <w:p w14:paraId="201B7BC1" w14:textId="77777777" w:rsidR="00822075" w:rsidRDefault="00822075" w:rsidP="002E290C">
            <w:pPr>
              <w:pStyle w:val="BodyText"/>
              <w:spacing w:before="8"/>
              <w:rPr>
                <w:sz w:val="24"/>
                <w:szCs w:val="24"/>
              </w:rPr>
            </w:pPr>
          </w:p>
          <w:p w14:paraId="39A89E61" w14:textId="3FE3C579" w:rsidR="002E290C" w:rsidRPr="00027291" w:rsidRDefault="002E290C" w:rsidP="002E290C">
            <w:pPr>
              <w:pStyle w:val="BodyText"/>
              <w:spacing w:before="8"/>
              <w:rPr>
                <w:sz w:val="24"/>
                <w:szCs w:val="24"/>
              </w:rPr>
            </w:pPr>
            <w:r w:rsidRPr="00027291">
              <w:rPr>
                <w:sz w:val="24"/>
                <w:szCs w:val="24"/>
              </w:rPr>
              <w:t>Transmission of the virus leading to ill health or potential death</w:t>
            </w:r>
          </w:p>
          <w:p w14:paraId="14D0C2B6" w14:textId="77777777" w:rsidR="002E290C" w:rsidRPr="004A7FDD" w:rsidRDefault="002E290C" w:rsidP="002E290C">
            <w:pPr>
              <w:pStyle w:val="BodyText"/>
              <w:spacing w:before="60" w:after="60"/>
              <w:ind w:left="376" w:right="182"/>
              <w:rPr>
                <w:sz w:val="24"/>
                <w:szCs w:val="24"/>
              </w:rPr>
            </w:pPr>
          </w:p>
        </w:tc>
        <w:tc>
          <w:tcPr>
            <w:tcW w:w="8503" w:type="dxa"/>
          </w:tcPr>
          <w:p w14:paraId="332AEF7A" w14:textId="77777777" w:rsidR="00822075" w:rsidRDefault="00822075" w:rsidP="00822075">
            <w:pPr>
              <w:pStyle w:val="BodyText"/>
              <w:widowControl/>
              <w:spacing w:before="60" w:after="60"/>
              <w:ind w:left="376" w:right="182"/>
              <w:rPr>
                <w:color w:val="FF0000"/>
                <w:sz w:val="24"/>
                <w:szCs w:val="24"/>
                <w:highlight w:val="green"/>
              </w:rPr>
            </w:pPr>
          </w:p>
          <w:p w14:paraId="224042EF" w14:textId="47A6AA37" w:rsidR="002E290C" w:rsidRPr="00822075" w:rsidRDefault="002E290C" w:rsidP="002E290C">
            <w:pPr>
              <w:pStyle w:val="BodyText"/>
              <w:widowControl/>
              <w:numPr>
                <w:ilvl w:val="0"/>
                <w:numId w:val="29"/>
              </w:numPr>
              <w:spacing w:before="60" w:after="60"/>
              <w:ind w:left="376" w:right="182"/>
              <w:rPr>
                <w:sz w:val="24"/>
                <w:szCs w:val="24"/>
              </w:rPr>
            </w:pPr>
            <w:r w:rsidRPr="00822075">
              <w:rPr>
                <w:sz w:val="24"/>
                <w:szCs w:val="24"/>
              </w:rPr>
              <w:t>Arrangements have been made with the school's exist</w:t>
            </w:r>
            <w:r w:rsidR="00822075" w:rsidRPr="00822075">
              <w:rPr>
                <w:sz w:val="24"/>
                <w:szCs w:val="24"/>
              </w:rPr>
              <w:t>ing hygiene waste contractor to remove if required</w:t>
            </w:r>
          </w:p>
          <w:p w14:paraId="46EEE38F" w14:textId="77777777" w:rsidR="002E290C" w:rsidRDefault="002E290C" w:rsidP="00822075">
            <w:pPr>
              <w:pStyle w:val="BodyText"/>
              <w:widowControl/>
              <w:spacing w:before="60" w:after="60"/>
              <w:ind w:left="16" w:right="40"/>
            </w:pPr>
          </w:p>
          <w:p w14:paraId="3E8DD5C3" w14:textId="77777777" w:rsidR="00822075" w:rsidRDefault="00822075" w:rsidP="00822075">
            <w:pPr>
              <w:pStyle w:val="BodyText"/>
              <w:widowControl/>
              <w:spacing w:before="60" w:after="60"/>
              <w:ind w:left="16" w:right="40"/>
            </w:pPr>
          </w:p>
          <w:p w14:paraId="5D99DEC1" w14:textId="77777777" w:rsidR="00822075" w:rsidRDefault="00822075" w:rsidP="00822075">
            <w:pPr>
              <w:pStyle w:val="BodyText"/>
              <w:widowControl/>
              <w:spacing w:before="60" w:after="60"/>
              <w:ind w:left="16" w:right="40"/>
            </w:pPr>
          </w:p>
          <w:p w14:paraId="7D375769" w14:textId="77777777" w:rsidR="00822075" w:rsidRDefault="00822075" w:rsidP="00822075">
            <w:pPr>
              <w:pStyle w:val="BodyText"/>
              <w:widowControl/>
              <w:spacing w:before="60" w:after="60"/>
              <w:ind w:left="16" w:right="40"/>
            </w:pPr>
          </w:p>
          <w:p w14:paraId="57A7567F" w14:textId="77777777" w:rsidR="00822075" w:rsidRDefault="00822075" w:rsidP="00822075">
            <w:pPr>
              <w:pStyle w:val="BodyText"/>
              <w:widowControl/>
              <w:spacing w:before="60" w:after="60"/>
              <w:ind w:left="16" w:right="40"/>
            </w:pPr>
          </w:p>
          <w:p w14:paraId="047A50B4" w14:textId="77777777" w:rsidR="00822075" w:rsidRDefault="00822075" w:rsidP="00822075">
            <w:pPr>
              <w:pStyle w:val="BodyText"/>
              <w:widowControl/>
              <w:spacing w:before="60" w:after="60"/>
              <w:ind w:left="16" w:right="40"/>
            </w:pPr>
          </w:p>
          <w:p w14:paraId="1612C58D" w14:textId="77777777" w:rsidR="00822075" w:rsidRDefault="00822075" w:rsidP="00822075">
            <w:pPr>
              <w:pStyle w:val="BodyText"/>
              <w:widowControl/>
              <w:spacing w:before="60" w:after="60"/>
              <w:ind w:left="16" w:right="40"/>
            </w:pPr>
          </w:p>
          <w:p w14:paraId="3CE0C121" w14:textId="0A95AE0A" w:rsidR="00822075" w:rsidRPr="00014E10" w:rsidRDefault="00822075" w:rsidP="00822075">
            <w:pPr>
              <w:pStyle w:val="BodyText"/>
              <w:widowControl/>
              <w:spacing w:before="60" w:after="60"/>
              <w:ind w:right="40"/>
            </w:pPr>
          </w:p>
        </w:tc>
      </w:tr>
      <w:tr w:rsidR="002E290C" w:rsidRPr="00027291" w14:paraId="017D8A7A" w14:textId="77777777" w:rsidTr="007F3B47">
        <w:tc>
          <w:tcPr>
            <w:tcW w:w="2921" w:type="dxa"/>
          </w:tcPr>
          <w:p w14:paraId="11CADFB0" w14:textId="77777777" w:rsidR="00822075" w:rsidRPr="00822075" w:rsidRDefault="00822075" w:rsidP="002E290C">
            <w:pPr>
              <w:rPr>
                <w:color w:val="000000"/>
                <w:sz w:val="24"/>
                <w:szCs w:val="24"/>
              </w:rPr>
            </w:pPr>
          </w:p>
          <w:p w14:paraId="2308284B" w14:textId="6A60773A" w:rsidR="002E290C" w:rsidRPr="00822075" w:rsidRDefault="002E290C" w:rsidP="002E290C">
            <w:pPr>
              <w:rPr>
                <w:sz w:val="24"/>
                <w:szCs w:val="24"/>
              </w:rPr>
            </w:pPr>
            <w:r w:rsidRPr="00822075">
              <w:rPr>
                <w:color w:val="000000"/>
                <w:sz w:val="24"/>
                <w:szCs w:val="24"/>
              </w:rPr>
              <w:t xml:space="preserve">A positive test result </w:t>
            </w:r>
          </w:p>
        </w:tc>
        <w:tc>
          <w:tcPr>
            <w:tcW w:w="1860" w:type="dxa"/>
          </w:tcPr>
          <w:p w14:paraId="34A5AED3" w14:textId="77777777" w:rsidR="00822075" w:rsidRPr="00822075" w:rsidRDefault="00822075" w:rsidP="002E290C">
            <w:pPr>
              <w:pStyle w:val="BodyText"/>
              <w:spacing w:before="8"/>
              <w:rPr>
                <w:color w:val="000000"/>
                <w:sz w:val="24"/>
                <w:szCs w:val="24"/>
              </w:rPr>
            </w:pPr>
          </w:p>
          <w:p w14:paraId="0AFE9A71" w14:textId="0B938017" w:rsidR="002E290C" w:rsidRPr="00822075" w:rsidRDefault="002E290C" w:rsidP="002E290C">
            <w:pPr>
              <w:pStyle w:val="BodyText"/>
              <w:spacing w:before="8"/>
              <w:rPr>
                <w:sz w:val="24"/>
                <w:szCs w:val="24"/>
              </w:rPr>
            </w:pPr>
            <w:r w:rsidRPr="00822075">
              <w:rPr>
                <w:color w:val="000000"/>
                <w:sz w:val="24"/>
                <w:szCs w:val="24"/>
              </w:rPr>
              <w:t xml:space="preserve">Staff, pupils, visitors, contractors, </w:t>
            </w:r>
          </w:p>
        </w:tc>
        <w:tc>
          <w:tcPr>
            <w:tcW w:w="2167" w:type="dxa"/>
          </w:tcPr>
          <w:p w14:paraId="467AF5E4" w14:textId="77777777" w:rsidR="00822075" w:rsidRPr="00822075" w:rsidRDefault="00822075" w:rsidP="002E290C">
            <w:pPr>
              <w:widowControl/>
              <w:autoSpaceDE/>
              <w:autoSpaceDN/>
              <w:spacing w:before="60" w:after="60"/>
              <w:rPr>
                <w:color w:val="000000"/>
                <w:sz w:val="24"/>
                <w:szCs w:val="24"/>
              </w:rPr>
            </w:pPr>
          </w:p>
          <w:p w14:paraId="6477A8AE" w14:textId="5B4D7B2B" w:rsidR="002E290C" w:rsidRPr="00822075" w:rsidRDefault="002E290C" w:rsidP="002E290C">
            <w:pPr>
              <w:widowControl/>
              <w:autoSpaceDE/>
              <w:autoSpaceDN/>
              <w:spacing w:before="60" w:after="60"/>
              <w:rPr>
                <w:color w:val="0B0C0C"/>
                <w:sz w:val="24"/>
                <w:szCs w:val="24"/>
              </w:rPr>
            </w:pPr>
            <w:r w:rsidRPr="00822075">
              <w:rPr>
                <w:color w:val="000000"/>
                <w:sz w:val="24"/>
                <w:szCs w:val="24"/>
              </w:rPr>
              <w:t>Potential spread of disease and emotional distress of those receiving a positive result</w:t>
            </w:r>
          </w:p>
        </w:tc>
        <w:tc>
          <w:tcPr>
            <w:tcW w:w="8503" w:type="dxa"/>
          </w:tcPr>
          <w:p w14:paraId="464C5A5C" w14:textId="77777777" w:rsidR="00822075" w:rsidRPr="00822075" w:rsidRDefault="00822075" w:rsidP="00822075">
            <w:pPr>
              <w:widowControl/>
              <w:autoSpaceDE/>
              <w:autoSpaceDN/>
              <w:spacing w:before="60" w:after="60"/>
              <w:ind w:left="317"/>
              <w:rPr>
                <w:color w:val="0B0C0C"/>
                <w:sz w:val="24"/>
                <w:szCs w:val="24"/>
              </w:rPr>
            </w:pPr>
          </w:p>
          <w:p w14:paraId="5D8F0DED" w14:textId="59963421" w:rsidR="002E290C" w:rsidRPr="00822075" w:rsidRDefault="00695AF1" w:rsidP="002E290C">
            <w:pPr>
              <w:widowControl/>
              <w:numPr>
                <w:ilvl w:val="0"/>
                <w:numId w:val="8"/>
              </w:numPr>
              <w:autoSpaceDE/>
              <w:autoSpaceDN/>
              <w:spacing w:before="60" w:after="60"/>
              <w:ind w:left="317" w:hanging="317"/>
              <w:rPr>
                <w:color w:val="0B0C0C"/>
                <w:sz w:val="24"/>
                <w:szCs w:val="24"/>
              </w:rPr>
            </w:pPr>
            <w:r>
              <w:rPr>
                <w:color w:val="0B0C0C"/>
                <w:sz w:val="24"/>
                <w:szCs w:val="24"/>
              </w:rPr>
              <w:t xml:space="preserve">Positive </w:t>
            </w:r>
            <w:r w:rsidR="002E290C" w:rsidRPr="00822075">
              <w:rPr>
                <w:color w:val="0B0C0C"/>
                <w:sz w:val="24"/>
                <w:szCs w:val="24"/>
              </w:rPr>
              <w:t xml:space="preserve">Test results are shared with staff </w:t>
            </w:r>
            <w:r>
              <w:rPr>
                <w:color w:val="0B0C0C"/>
                <w:sz w:val="24"/>
                <w:szCs w:val="24"/>
              </w:rPr>
              <w:t xml:space="preserve">in order to inform of potential contact but GDPR processes </w:t>
            </w:r>
            <w:bookmarkStart w:id="0" w:name="_GoBack"/>
            <w:bookmarkEnd w:id="0"/>
            <w:r>
              <w:rPr>
                <w:color w:val="0B0C0C"/>
                <w:sz w:val="24"/>
                <w:szCs w:val="24"/>
              </w:rPr>
              <w:t>will be followed</w:t>
            </w:r>
            <w:r w:rsidR="002E290C" w:rsidRPr="00822075">
              <w:rPr>
                <w:color w:val="0B0C0C"/>
                <w:sz w:val="24"/>
                <w:szCs w:val="24"/>
              </w:rPr>
              <w:t xml:space="preserve">; </w:t>
            </w:r>
          </w:p>
          <w:p w14:paraId="54161A75" w14:textId="28B84620" w:rsidR="002E290C" w:rsidRPr="00822075" w:rsidRDefault="002E290C" w:rsidP="002E290C">
            <w:pPr>
              <w:widowControl/>
              <w:numPr>
                <w:ilvl w:val="0"/>
                <w:numId w:val="8"/>
              </w:numPr>
              <w:autoSpaceDE/>
              <w:autoSpaceDN/>
              <w:spacing w:before="60" w:after="60"/>
              <w:ind w:left="317" w:hanging="317"/>
              <w:rPr>
                <w:color w:val="0B0C0C"/>
                <w:sz w:val="24"/>
                <w:szCs w:val="24"/>
              </w:rPr>
            </w:pPr>
            <w:r w:rsidRPr="00822075">
              <w:rPr>
                <w:color w:val="0B0C0C"/>
                <w:sz w:val="24"/>
                <w:szCs w:val="24"/>
              </w:rPr>
              <w:t>School has arrangements in place for advising staff that receive a positive test result to ensure this is done in a sensitive and supportive manner in a quiet, private area;</w:t>
            </w:r>
          </w:p>
          <w:p w14:paraId="6F01E0C7" w14:textId="77777777" w:rsidR="002E290C" w:rsidRPr="00822075" w:rsidRDefault="002E290C" w:rsidP="002E290C">
            <w:pPr>
              <w:widowControl/>
              <w:numPr>
                <w:ilvl w:val="0"/>
                <w:numId w:val="8"/>
              </w:numPr>
              <w:autoSpaceDE/>
              <w:autoSpaceDN/>
              <w:spacing w:before="60" w:after="60"/>
              <w:ind w:left="321" w:hanging="284"/>
              <w:rPr>
                <w:color w:val="0B0C0C"/>
                <w:sz w:val="24"/>
                <w:szCs w:val="24"/>
              </w:rPr>
            </w:pPr>
            <w:r w:rsidRPr="00822075">
              <w:rPr>
                <w:color w:val="0B0C0C"/>
                <w:sz w:val="24"/>
                <w:szCs w:val="24"/>
              </w:rPr>
              <w:t xml:space="preserve">The individual who has received a positive test will be treated as if they were a positive COVID case in terms of the prevention of infection to others and will be asked to undertake a follow up PCR test on the same day or as soon as possible to confirm the result.  Individuals are required to let the school know the result; </w:t>
            </w:r>
          </w:p>
          <w:p w14:paraId="7C608243" w14:textId="77777777" w:rsidR="002E290C" w:rsidRPr="00822075" w:rsidRDefault="002E290C" w:rsidP="002E290C">
            <w:pPr>
              <w:pStyle w:val="BodyText"/>
              <w:numPr>
                <w:ilvl w:val="0"/>
                <w:numId w:val="8"/>
              </w:numPr>
              <w:spacing w:before="60" w:after="60"/>
              <w:ind w:left="376" w:right="182"/>
              <w:jc w:val="both"/>
              <w:rPr>
                <w:sz w:val="24"/>
                <w:szCs w:val="24"/>
              </w:rPr>
            </w:pPr>
            <w:r w:rsidRPr="00822075">
              <w:rPr>
                <w:sz w:val="24"/>
                <w:szCs w:val="24"/>
              </w:rPr>
              <w:t xml:space="preserve">Until they get further advice, the individual </w:t>
            </w:r>
            <w:r w:rsidRPr="00822075">
              <w:rPr>
                <w:color w:val="0B0C0C"/>
                <w:sz w:val="24"/>
                <w:szCs w:val="24"/>
              </w:rPr>
              <w:t>who has received a positive test result</w:t>
            </w:r>
            <w:r w:rsidRPr="00822075">
              <w:rPr>
                <w:sz w:val="24"/>
                <w:szCs w:val="24"/>
              </w:rPr>
              <w:t xml:space="preserve"> is advised that they must self-isolate immediately for 10 days and everyone in their household must self-isolate in line with national policy. They should only leave home for their follow-up test, if needed;</w:t>
            </w:r>
          </w:p>
          <w:p w14:paraId="7EAB0220" w14:textId="46CB2656" w:rsidR="002E290C" w:rsidRPr="00822075" w:rsidRDefault="002E290C" w:rsidP="00822075">
            <w:pPr>
              <w:pStyle w:val="BodyText"/>
              <w:tabs>
                <w:tab w:val="left" w:pos="3352"/>
              </w:tabs>
              <w:spacing w:before="60" w:after="60"/>
              <w:ind w:left="376" w:right="40"/>
              <w:jc w:val="both"/>
              <w:rPr>
                <w:sz w:val="24"/>
                <w:szCs w:val="24"/>
              </w:rPr>
            </w:pPr>
          </w:p>
        </w:tc>
      </w:tr>
      <w:tr w:rsidR="002E290C" w:rsidRPr="003161C5" w14:paraId="328FAC62" w14:textId="77777777" w:rsidTr="007F3B47">
        <w:tc>
          <w:tcPr>
            <w:tcW w:w="2921" w:type="dxa"/>
            <w:shd w:val="clear" w:color="auto" w:fill="auto"/>
          </w:tcPr>
          <w:p w14:paraId="5D33E44A" w14:textId="77777777" w:rsidR="00822075" w:rsidRPr="00822075" w:rsidRDefault="00822075" w:rsidP="002E290C">
            <w:pPr>
              <w:rPr>
                <w:color w:val="000000"/>
                <w:sz w:val="24"/>
                <w:szCs w:val="24"/>
              </w:rPr>
            </w:pPr>
          </w:p>
          <w:p w14:paraId="48361FBE" w14:textId="4C89CABF" w:rsidR="002E290C" w:rsidRPr="00822075" w:rsidRDefault="002E290C" w:rsidP="002E290C">
            <w:pPr>
              <w:rPr>
                <w:color w:val="000000"/>
                <w:sz w:val="24"/>
                <w:szCs w:val="24"/>
              </w:rPr>
            </w:pPr>
            <w:r w:rsidRPr="00822075">
              <w:rPr>
                <w:color w:val="000000"/>
                <w:sz w:val="24"/>
                <w:szCs w:val="24"/>
              </w:rPr>
              <w:t>Sharing of personal information</w:t>
            </w:r>
          </w:p>
        </w:tc>
        <w:tc>
          <w:tcPr>
            <w:tcW w:w="1860" w:type="dxa"/>
          </w:tcPr>
          <w:p w14:paraId="0D29D03D" w14:textId="77777777" w:rsidR="00822075" w:rsidRPr="00822075" w:rsidRDefault="00822075" w:rsidP="002E290C">
            <w:pPr>
              <w:pStyle w:val="BodyText"/>
              <w:spacing w:before="8"/>
              <w:rPr>
                <w:sz w:val="24"/>
                <w:szCs w:val="24"/>
              </w:rPr>
            </w:pPr>
          </w:p>
          <w:p w14:paraId="5F6CA96B" w14:textId="0F7EC3CA" w:rsidR="002E290C" w:rsidRPr="00822075" w:rsidRDefault="002E290C" w:rsidP="002E290C">
            <w:pPr>
              <w:pStyle w:val="BodyText"/>
              <w:spacing w:before="8"/>
              <w:rPr>
                <w:sz w:val="24"/>
                <w:szCs w:val="24"/>
              </w:rPr>
            </w:pPr>
            <w:r w:rsidRPr="00822075">
              <w:rPr>
                <w:sz w:val="24"/>
                <w:szCs w:val="24"/>
              </w:rPr>
              <w:t xml:space="preserve">Staff </w:t>
            </w:r>
          </w:p>
        </w:tc>
        <w:tc>
          <w:tcPr>
            <w:tcW w:w="2167" w:type="dxa"/>
          </w:tcPr>
          <w:p w14:paraId="63A3D0D7" w14:textId="77777777" w:rsidR="00822075" w:rsidRPr="00822075" w:rsidRDefault="00822075" w:rsidP="002E290C">
            <w:pPr>
              <w:widowControl/>
              <w:autoSpaceDE/>
              <w:autoSpaceDN/>
              <w:spacing w:before="60" w:after="60"/>
              <w:ind w:left="317"/>
              <w:rPr>
                <w:color w:val="000000"/>
                <w:sz w:val="24"/>
                <w:szCs w:val="24"/>
              </w:rPr>
            </w:pPr>
          </w:p>
          <w:p w14:paraId="66AC5AAA" w14:textId="67DB5048" w:rsidR="002E290C" w:rsidRPr="00822075" w:rsidRDefault="002E290C" w:rsidP="002E290C">
            <w:pPr>
              <w:widowControl/>
              <w:autoSpaceDE/>
              <w:autoSpaceDN/>
              <w:spacing w:before="60" w:after="60"/>
              <w:ind w:left="317"/>
              <w:rPr>
                <w:color w:val="0B0C0C"/>
                <w:sz w:val="24"/>
                <w:szCs w:val="24"/>
              </w:rPr>
            </w:pPr>
            <w:r w:rsidRPr="00822075">
              <w:rPr>
                <w:color w:val="000000"/>
                <w:sz w:val="24"/>
                <w:szCs w:val="24"/>
              </w:rPr>
              <w:t>Misuse of personal information and breaches of GDPR</w:t>
            </w:r>
          </w:p>
        </w:tc>
        <w:tc>
          <w:tcPr>
            <w:tcW w:w="8503" w:type="dxa"/>
          </w:tcPr>
          <w:p w14:paraId="7D1F2211" w14:textId="77777777" w:rsidR="002E290C" w:rsidRPr="00822075" w:rsidRDefault="002E290C" w:rsidP="002E290C">
            <w:pPr>
              <w:widowControl/>
              <w:numPr>
                <w:ilvl w:val="0"/>
                <w:numId w:val="8"/>
              </w:numPr>
              <w:autoSpaceDE/>
              <w:autoSpaceDN/>
              <w:spacing w:before="60" w:after="60"/>
              <w:ind w:left="317" w:hanging="317"/>
              <w:rPr>
                <w:color w:val="0B0C0C"/>
                <w:sz w:val="24"/>
                <w:szCs w:val="24"/>
              </w:rPr>
            </w:pPr>
            <w:r w:rsidRPr="00822075">
              <w:rPr>
                <w:color w:val="0B0C0C"/>
                <w:sz w:val="24"/>
                <w:szCs w:val="24"/>
              </w:rPr>
              <w:t>Care is taken when handling personal information to ensure all necessary precautions are taken and that it is not shared with anyone who is not directly involved in dealing with the test results.</w:t>
            </w:r>
          </w:p>
          <w:p w14:paraId="2E6ADF1D" w14:textId="77777777" w:rsidR="002E290C" w:rsidRPr="00822075" w:rsidRDefault="002E290C" w:rsidP="002E290C">
            <w:pPr>
              <w:widowControl/>
              <w:numPr>
                <w:ilvl w:val="0"/>
                <w:numId w:val="8"/>
              </w:numPr>
              <w:autoSpaceDE/>
              <w:autoSpaceDN/>
              <w:spacing w:before="60" w:after="60"/>
              <w:ind w:left="317" w:hanging="317"/>
              <w:rPr>
                <w:color w:val="0B0C0C"/>
                <w:sz w:val="24"/>
                <w:szCs w:val="24"/>
              </w:rPr>
            </w:pPr>
            <w:r w:rsidRPr="00822075">
              <w:rPr>
                <w:color w:val="0B0C0C"/>
                <w:sz w:val="24"/>
                <w:szCs w:val="24"/>
              </w:rPr>
              <w:t>Care is taken when entering and saving personal information electronically.  School already has appropriate arrangements in place for this from other areas of work.</w:t>
            </w:r>
          </w:p>
          <w:p w14:paraId="54FE159B" w14:textId="69C5B9B2" w:rsidR="002E290C" w:rsidRPr="00822075" w:rsidRDefault="002E290C" w:rsidP="002E290C">
            <w:pPr>
              <w:widowControl/>
              <w:numPr>
                <w:ilvl w:val="0"/>
                <w:numId w:val="8"/>
              </w:numPr>
              <w:autoSpaceDE/>
              <w:autoSpaceDN/>
              <w:spacing w:before="60" w:after="60"/>
              <w:ind w:left="317" w:hanging="317"/>
              <w:rPr>
                <w:b/>
                <w:strike/>
                <w:color w:val="0B0C0C"/>
                <w:sz w:val="24"/>
                <w:szCs w:val="24"/>
              </w:rPr>
            </w:pPr>
            <w:r w:rsidRPr="00822075">
              <w:rPr>
                <w:color w:val="0B0C0C"/>
                <w:sz w:val="24"/>
                <w:szCs w:val="24"/>
              </w:rPr>
              <w:t>Arrangements for dealing with any breaches of GDPR are understood and adhered to by the Head</w:t>
            </w:r>
            <w:r w:rsidR="00517868">
              <w:rPr>
                <w:color w:val="0B0C0C"/>
                <w:sz w:val="24"/>
                <w:szCs w:val="24"/>
              </w:rPr>
              <w:t xml:space="preserve"> </w:t>
            </w:r>
            <w:r w:rsidRPr="00822075">
              <w:rPr>
                <w:color w:val="0B0C0C"/>
                <w:sz w:val="24"/>
                <w:szCs w:val="24"/>
              </w:rPr>
              <w:t>teacher and School Business Manager or Bursar.</w:t>
            </w:r>
          </w:p>
        </w:tc>
      </w:tr>
    </w:tbl>
    <w:p w14:paraId="4CD4F39B" w14:textId="77777777" w:rsidR="007F3B47" w:rsidRDefault="007F3B47" w:rsidP="00FA379F">
      <w:pPr>
        <w:pStyle w:val="BodyText"/>
        <w:spacing w:before="8"/>
        <w:rPr>
          <w:sz w:val="24"/>
          <w:szCs w:val="24"/>
        </w:rPr>
      </w:pPr>
    </w:p>
    <w:p w14:paraId="20927081" w14:textId="77777777" w:rsidR="007F3B47" w:rsidRDefault="007F3B47">
      <w:pPr>
        <w:widowControl/>
        <w:autoSpaceDE/>
        <w:autoSpaceDN/>
        <w:spacing w:after="160" w:line="259" w:lineRule="auto"/>
        <w:rPr>
          <w:sz w:val="24"/>
          <w:szCs w:val="24"/>
        </w:rPr>
      </w:pPr>
      <w:r>
        <w:rPr>
          <w:sz w:val="24"/>
          <w:szCs w:val="24"/>
        </w:rPr>
        <w:lastRenderedPageBreak/>
        <w:br w:type="page"/>
      </w:r>
    </w:p>
    <w:p w14:paraId="2CF2CD9F" w14:textId="77777777" w:rsidR="00FA379F" w:rsidRDefault="00FA379F" w:rsidP="00FA379F">
      <w:pPr>
        <w:pStyle w:val="BodyText"/>
        <w:spacing w:before="8"/>
        <w:rPr>
          <w:sz w:val="12"/>
        </w:rPr>
      </w:pPr>
    </w:p>
    <w:p w14:paraId="79C70E8C" w14:textId="77777777" w:rsidR="00073A97" w:rsidRDefault="00073A97" w:rsidP="00FA379F">
      <w:pPr>
        <w:pStyle w:val="BodyText"/>
        <w:spacing w:before="8"/>
        <w:rPr>
          <w:sz w:val="12"/>
        </w:rPr>
      </w:pPr>
    </w:p>
    <w:p w14:paraId="6485FD21" w14:textId="77777777" w:rsidR="00073A97" w:rsidRDefault="00073A97" w:rsidP="00FA379F">
      <w:pPr>
        <w:pStyle w:val="BodyText"/>
        <w:spacing w:before="8"/>
        <w:rPr>
          <w:sz w:val="12"/>
        </w:rPr>
      </w:pPr>
    </w:p>
    <w:tbl>
      <w:tblPr>
        <w:tblpPr w:leftFromText="180" w:rightFromText="180" w:vertAnchor="text" w:horzAnchor="margin" w:tblpXSpec="center" w:tblpY="2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11"/>
        <w:gridCol w:w="2268"/>
        <w:gridCol w:w="992"/>
        <w:gridCol w:w="1483"/>
        <w:gridCol w:w="2911"/>
        <w:gridCol w:w="1583"/>
      </w:tblGrid>
      <w:tr w:rsidR="007F3B47" w:rsidRPr="00C32F4C" w14:paraId="33799B64" w14:textId="77777777" w:rsidTr="007F3B47">
        <w:trPr>
          <w:cantSplit/>
        </w:trPr>
        <w:tc>
          <w:tcPr>
            <w:tcW w:w="15446" w:type="dxa"/>
            <w:gridSpan w:val="7"/>
            <w:shd w:val="clear" w:color="auto" w:fill="D9D9D9"/>
          </w:tcPr>
          <w:p w14:paraId="034CC6F7" w14:textId="77777777" w:rsidR="007F3B47" w:rsidRPr="00C32F4C" w:rsidRDefault="007F3B47" w:rsidP="007F3B47">
            <w:pPr>
              <w:spacing w:before="60"/>
              <w:rPr>
                <w:b/>
                <w:sz w:val="24"/>
              </w:rPr>
            </w:pPr>
            <w:r w:rsidRPr="00C32F4C">
              <w:rPr>
                <w:b/>
                <w:sz w:val="24"/>
              </w:rPr>
              <w:t>PART C:  ACTION PLAN</w:t>
            </w:r>
            <w:r w:rsidRPr="00C32F4C">
              <w:rPr>
                <w:b/>
                <w:color w:val="000000"/>
                <w:sz w:val="20"/>
              </w:rPr>
              <w:t xml:space="preserve"> </w:t>
            </w:r>
            <w:r w:rsidRPr="00C32F4C">
              <w:rPr>
                <w:b/>
                <w:color w:val="000000"/>
              </w:rPr>
              <w:t xml:space="preserve"> Further action / controls required </w:t>
            </w:r>
          </w:p>
        </w:tc>
      </w:tr>
      <w:tr w:rsidR="007F3B47" w:rsidRPr="00EC14B9" w14:paraId="332AE2F6" w14:textId="77777777" w:rsidTr="007F3B47">
        <w:trPr>
          <w:trHeight w:val="559"/>
        </w:trPr>
        <w:tc>
          <w:tcPr>
            <w:tcW w:w="2098" w:type="dxa"/>
            <w:tcBorders>
              <w:bottom w:val="single" w:sz="4" w:space="0" w:color="auto"/>
            </w:tcBorders>
            <w:shd w:val="clear" w:color="auto" w:fill="D9D9D9"/>
            <w:vAlign w:val="center"/>
          </w:tcPr>
          <w:p w14:paraId="5B4B24DE" w14:textId="77777777" w:rsidR="007F3B47" w:rsidRPr="00C32F4C" w:rsidRDefault="007F3B47" w:rsidP="007F3B47">
            <w:pPr>
              <w:rPr>
                <w:b/>
              </w:rPr>
            </w:pPr>
            <w:r w:rsidRPr="00C32F4C">
              <w:rPr>
                <w:b/>
              </w:rPr>
              <w:t>Hazard</w:t>
            </w:r>
          </w:p>
        </w:tc>
        <w:tc>
          <w:tcPr>
            <w:tcW w:w="4111" w:type="dxa"/>
            <w:tcBorders>
              <w:bottom w:val="single" w:sz="4" w:space="0" w:color="auto"/>
            </w:tcBorders>
            <w:shd w:val="clear" w:color="auto" w:fill="D9D9D9"/>
            <w:vAlign w:val="center"/>
          </w:tcPr>
          <w:p w14:paraId="6CD24BD0" w14:textId="77777777" w:rsidR="007F3B47" w:rsidRPr="00C32F4C" w:rsidRDefault="007F3B47" w:rsidP="007F3B47">
            <w:pPr>
              <w:pStyle w:val="Heading2"/>
              <w:jc w:val="left"/>
              <w:rPr>
                <w:sz w:val="22"/>
                <w:szCs w:val="22"/>
              </w:rPr>
            </w:pPr>
            <w:r w:rsidRPr="00C32F4C">
              <w:rPr>
                <w:sz w:val="22"/>
                <w:szCs w:val="22"/>
              </w:rPr>
              <w:t>Action required</w:t>
            </w:r>
          </w:p>
        </w:tc>
        <w:tc>
          <w:tcPr>
            <w:tcW w:w="2268" w:type="dxa"/>
            <w:tcBorders>
              <w:bottom w:val="single" w:sz="4" w:space="0" w:color="auto"/>
            </w:tcBorders>
            <w:shd w:val="clear" w:color="auto" w:fill="D9D9D9"/>
            <w:vAlign w:val="center"/>
          </w:tcPr>
          <w:p w14:paraId="5AB34B5E" w14:textId="77777777" w:rsidR="007F3B47" w:rsidRPr="00C32F4C" w:rsidRDefault="007F3B47" w:rsidP="007F3B47">
            <w:pPr>
              <w:pStyle w:val="Heading2"/>
              <w:jc w:val="left"/>
              <w:rPr>
                <w:color w:val="000000"/>
                <w:sz w:val="22"/>
                <w:szCs w:val="22"/>
              </w:rPr>
            </w:pPr>
            <w:r w:rsidRPr="00C32F4C">
              <w:rPr>
                <w:color w:val="000000"/>
                <w:sz w:val="22"/>
                <w:szCs w:val="22"/>
              </w:rPr>
              <w:t>Person(s) to undertake action?</w:t>
            </w:r>
          </w:p>
        </w:tc>
        <w:tc>
          <w:tcPr>
            <w:tcW w:w="992" w:type="dxa"/>
            <w:tcBorders>
              <w:bottom w:val="single" w:sz="4" w:space="0" w:color="auto"/>
            </w:tcBorders>
            <w:shd w:val="clear" w:color="auto" w:fill="D9D9D9"/>
            <w:vAlign w:val="center"/>
          </w:tcPr>
          <w:p w14:paraId="2B5F4910" w14:textId="77777777" w:rsidR="007F3B47" w:rsidRPr="00C32F4C" w:rsidRDefault="007F3B47" w:rsidP="007F3B47">
            <w:pPr>
              <w:rPr>
                <w:b/>
              </w:rPr>
            </w:pPr>
            <w:r w:rsidRPr="00C32F4C">
              <w:rPr>
                <w:b/>
              </w:rPr>
              <w:t>Priority</w:t>
            </w:r>
          </w:p>
        </w:tc>
        <w:tc>
          <w:tcPr>
            <w:tcW w:w="1483" w:type="dxa"/>
            <w:tcBorders>
              <w:bottom w:val="single" w:sz="4" w:space="0" w:color="auto"/>
            </w:tcBorders>
            <w:shd w:val="clear" w:color="auto" w:fill="D9D9D9"/>
            <w:vAlign w:val="center"/>
          </w:tcPr>
          <w:p w14:paraId="0182C495" w14:textId="77777777" w:rsidR="007F3B47" w:rsidRPr="00C32F4C" w:rsidRDefault="007F3B47" w:rsidP="007F3B47">
            <w:pPr>
              <w:rPr>
                <w:b/>
              </w:rPr>
            </w:pPr>
            <w:r w:rsidRPr="00C32F4C">
              <w:rPr>
                <w:b/>
              </w:rPr>
              <w:t>Projected</w:t>
            </w:r>
          </w:p>
          <w:p w14:paraId="10BC2C79" w14:textId="77777777" w:rsidR="007F3B47" w:rsidRPr="00C32F4C" w:rsidRDefault="007F3B47" w:rsidP="007F3B47">
            <w:pPr>
              <w:rPr>
                <w:b/>
              </w:rPr>
            </w:pPr>
            <w:r w:rsidRPr="00C32F4C">
              <w:rPr>
                <w:b/>
              </w:rPr>
              <w:t xml:space="preserve">time scale </w:t>
            </w:r>
          </w:p>
        </w:tc>
        <w:tc>
          <w:tcPr>
            <w:tcW w:w="2911" w:type="dxa"/>
            <w:tcBorders>
              <w:bottom w:val="single" w:sz="4" w:space="0" w:color="auto"/>
            </w:tcBorders>
            <w:shd w:val="clear" w:color="auto" w:fill="D9D9D9"/>
            <w:vAlign w:val="center"/>
          </w:tcPr>
          <w:p w14:paraId="1E02D51C" w14:textId="77777777" w:rsidR="007F3B47" w:rsidRPr="00C32F4C" w:rsidRDefault="007F3B47" w:rsidP="007F3B47">
            <w:pPr>
              <w:rPr>
                <w:b/>
              </w:rPr>
            </w:pPr>
            <w:r w:rsidRPr="00C32F4C">
              <w:rPr>
                <w:b/>
              </w:rPr>
              <w:t xml:space="preserve">Notes / comments </w:t>
            </w:r>
          </w:p>
        </w:tc>
        <w:tc>
          <w:tcPr>
            <w:tcW w:w="1583" w:type="dxa"/>
            <w:tcBorders>
              <w:bottom w:val="single" w:sz="4" w:space="0" w:color="auto"/>
            </w:tcBorders>
            <w:shd w:val="clear" w:color="auto" w:fill="D9D9D9"/>
            <w:vAlign w:val="center"/>
          </w:tcPr>
          <w:p w14:paraId="6DB64628" w14:textId="77777777" w:rsidR="007F3B47" w:rsidRPr="00C32F4C" w:rsidRDefault="007F3B47" w:rsidP="007F3B47">
            <w:pPr>
              <w:rPr>
                <w:b/>
              </w:rPr>
            </w:pPr>
            <w:r w:rsidRPr="00C32F4C">
              <w:rPr>
                <w:b/>
              </w:rPr>
              <w:t>Date</w:t>
            </w:r>
          </w:p>
          <w:p w14:paraId="04AE70D2" w14:textId="77777777" w:rsidR="007F3B47" w:rsidRPr="00EC14B9" w:rsidRDefault="007F3B47" w:rsidP="007F3B47">
            <w:pPr>
              <w:pStyle w:val="Heading2"/>
              <w:jc w:val="left"/>
              <w:rPr>
                <w:sz w:val="22"/>
                <w:szCs w:val="22"/>
              </w:rPr>
            </w:pPr>
            <w:r w:rsidRPr="00C32F4C">
              <w:rPr>
                <w:sz w:val="22"/>
                <w:szCs w:val="22"/>
              </w:rPr>
              <w:t>Completed</w:t>
            </w:r>
          </w:p>
        </w:tc>
      </w:tr>
      <w:tr w:rsidR="007F3B47" w:rsidRPr="00EC14B9" w14:paraId="0B696728" w14:textId="77777777" w:rsidTr="007F3B47">
        <w:trPr>
          <w:trHeight w:val="284"/>
        </w:trPr>
        <w:tc>
          <w:tcPr>
            <w:tcW w:w="2098" w:type="dxa"/>
            <w:tcBorders>
              <w:top w:val="single" w:sz="4" w:space="0" w:color="auto"/>
              <w:bottom w:val="single" w:sz="4" w:space="0" w:color="auto"/>
            </w:tcBorders>
          </w:tcPr>
          <w:p w14:paraId="0F51B377" w14:textId="77777777" w:rsidR="007F3B47" w:rsidRPr="00EC14B9" w:rsidRDefault="007F3B47" w:rsidP="007F3B47"/>
        </w:tc>
        <w:tc>
          <w:tcPr>
            <w:tcW w:w="4111" w:type="dxa"/>
            <w:tcBorders>
              <w:top w:val="single" w:sz="4" w:space="0" w:color="auto"/>
              <w:bottom w:val="single" w:sz="4" w:space="0" w:color="auto"/>
            </w:tcBorders>
          </w:tcPr>
          <w:p w14:paraId="4C5E834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0DEB9E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5B8E5923" w14:textId="77777777" w:rsidR="007F3B47" w:rsidRPr="00EC14B9" w:rsidRDefault="007F3B47" w:rsidP="007F3B47"/>
        </w:tc>
        <w:tc>
          <w:tcPr>
            <w:tcW w:w="1483" w:type="dxa"/>
            <w:tcBorders>
              <w:top w:val="single" w:sz="4" w:space="0" w:color="auto"/>
              <w:bottom w:val="single" w:sz="4" w:space="0" w:color="auto"/>
            </w:tcBorders>
          </w:tcPr>
          <w:p w14:paraId="7EFE7079" w14:textId="77777777" w:rsidR="007F3B47" w:rsidRPr="00EC14B9" w:rsidRDefault="007F3B47" w:rsidP="007F3B47"/>
        </w:tc>
        <w:tc>
          <w:tcPr>
            <w:tcW w:w="2911" w:type="dxa"/>
            <w:tcBorders>
              <w:top w:val="single" w:sz="4" w:space="0" w:color="auto"/>
              <w:bottom w:val="single" w:sz="4" w:space="0" w:color="auto"/>
            </w:tcBorders>
          </w:tcPr>
          <w:p w14:paraId="022DCD38" w14:textId="77777777" w:rsidR="007F3B47" w:rsidRPr="00EC14B9" w:rsidRDefault="007F3B47" w:rsidP="007F3B47"/>
        </w:tc>
        <w:tc>
          <w:tcPr>
            <w:tcW w:w="1583" w:type="dxa"/>
            <w:tcBorders>
              <w:top w:val="single" w:sz="4" w:space="0" w:color="auto"/>
              <w:bottom w:val="single" w:sz="4" w:space="0" w:color="auto"/>
            </w:tcBorders>
          </w:tcPr>
          <w:p w14:paraId="3226892E" w14:textId="77777777" w:rsidR="007F3B47" w:rsidRPr="00EC14B9" w:rsidRDefault="007F3B47" w:rsidP="007F3B47">
            <w:pPr>
              <w:pStyle w:val="Heading2"/>
              <w:jc w:val="left"/>
              <w:rPr>
                <w:b w:val="0"/>
                <w:sz w:val="22"/>
                <w:szCs w:val="22"/>
              </w:rPr>
            </w:pPr>
          </w:p>
        </w:tc>
      </w:tr>
      <w:tr w:rsidR="007F3B47" w:rsidRPr="00EC14B9" w14:paraId="403B75E6" w14:textId="77777777" w:rsidTr="007F3B47">
        <w:trPr>
          <w:trHeight w:val="284"/>
        </w:trPr>
        <w:tc>
          <w:tcPr>
            <w:tcW w:w="2098" w:type="dxa"/>
            <w:tcBorders>
              <w:top w:val="single" w:sz="4" w:space="0" w:color="auto"/>
              <w:bottom w:val="single" w:sz="4" w:space="0" w:color="auto"/>
            </w:tcBorders>
          </w:tcPr>
          <w:p w14:paraId="65A731E9" w14:textId="77777777" w:rsidR="007F3B47" w:rsidRPr="00EC14B9" w:rsidRDefault="007F3B47" w:rsidP="007F3B47"/>
        </w:tc>
        <w:tc>
          <w:tcPr>
            <w:tcW w:w="4111" w:type="dxa"/>
            <w:tcBorders>
              <w:top w:val="single" w:sz="4" w:space="0" w:color="auto"/>
              <w:bottom w:val="single" w:sz="4" w:space="0" w:color="auto"/>
            </w:tcBorders>
          </w:tcPr>
          <w:p w14:paraId="5A32A35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3B034F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9EBC535" w14:textId="77777777" w:rsidR="007F3B47" w:rsidRPr="00EC14B9" w:rsidRDefault="007F3B47" w:rsidP="007F3B47"/>
        </w:tc>
        <w:tc>
          <w:tcPr>
            <w:tcW w:w="1483" w:type="dxa"/>
            <w:tcBorders>
              <w:top w:val="single" w:sz="4" w:space="0" w:color="auto"/>
              <w:bottom w:val="single" w:sz="4" w:space="0" w:color="auto"/>
            </w:tcBorders>
          </w:tcPr>
          <w:p w14:paraId="64F98347" w14:textId="77777777" w:rsidR="007F3B47" w:rsidRPr="00EC14B9" w:rsidRDefault="007F3B47" w:rsidP="007F3B47"/>
        </w:tc>
        <w:tc>
          <w:tcPr>
            <w:tcW w:w="2911" w:type="dxa"/>
            <w:tcBorders>
              <w:top w:val="single" w:sz="4" w:space="0" w:color="auto"/>
              <w:bottom w:val="single" w:sz="4" w:space="0" w:color="auto"/>
            </w:tcBorders>
          </w:tcPr>
          <w:p w14:paraId="532E32E7" w14:textId="77777777" w:rsidR="007F3B47" w:rsidRPr="00EC14B9" w:rsidRDefault="007F3B47" w:rsidP="007F3B47"/>
        </w:tc>
        <w:tc>
          <w:tcPr>
            <w:tcW w:w="1583" w:type="dxa"/>
            <w:tcBorders>
              <w:top w:val="single" w:sz="4" w:space="0" w:color="auto"/>
              <w:bottom w:val="single" w:sz="4" w:space="0" w:color="auto"/>
            </w:tcBorders>
          </w:tcPr>
          <w:p w14:paraId="2E63A847" w14:textId="77777777" w:rsidR="007F3B47" w:rsidRPr="00EC14B9" w:rsidRDefault="007F3B47" w:rsidP="007F3B47">
            <w:pPr>
              <w:pStyle w:val="Heading2"/>
              <w:jc w:val="left"/>
              <w:rPr>
                <w:b w:val="0"/>
                <w:sz w:val="22"/>
                <w:szCs w:val="22"/>
              </w:rPr>
            </w:pPr>
          </w:p>
        </w:tc>
      </w:tr>
      <w:tr w:rsidR="007F3B47" w:rsidRPr="00EC14B9" w14:paraId="2357FDC4" w14:textId="77777777" w:rsidTr="007F3B47">
        <w:trPr>
          <w:trHeight w:val="284"/>
        </w:trPr>
        <w:tc>
          <w:tcPr>
            <w:tcW w:w="2098" w:type="dxa"/>
            <w:tcBorders>
              <w:top w:val="single" w:sz="4" w:space="0" w:color="auto"/>
              <w:bottom w:val="single" w:sz="4" w:space="0" w:color="auto"/>
            </w:tcBorders>
          </w:tcPr>
          <w:p w14:paraId="4426C4AF" w14:textId="77777777" w:rsidR="007F3B47" w:rsidRPr="00EC14B9" w:rsidRDefault="007F3B47" w:rsidP="007F3B47"/>
        </w:tc>
        <w:tc>
          <w:tcPr>
            <w:tcW w:w="4111" w:type="dxa"/>
            <w:tcBorders>
              <w:top w:val="single" w:sz="4" w:space="0" w:color="auto"/>
              <w:bottom w:val="single" w:sz="4" w:space="0" w:color="auto"/>
            </w:tcBorders>
          </w:tcPr>
          <w:p w14:paraId="1E543608"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1FA99D3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8FFEA77" w14:textId="77777777" w:rsidR="007F3B47" w:rsidRPr="00EC14B9" w:rsidRDefault="007F3B47" w:rsidP="007F3B47"/>
        </w:tc>
        <w:tc>
          <w:tcPr>
            <w:tcW w:w="1483" w:type="dxa"/>
            <w:tcBorders>
              <w:top w:val="single" w:sz="4" w:space="0" w:color="auto"/>
              <w:bottom w:val="single" w:sz="4" w:space="0" w:color="auto"/>
            </w:tcBorders>
          </w:tcPr>
          <w:p w14:paraId="1CD2C1A2" w14:textId="77777777" w:rsidR="007F3B47" w:rsidRPr="00EC14B9" w:rsidRDefault="007F3B47" w:rsidP="007F3B47"/>
        </w:tc>
        <w:tc>
          <w:tcPr>
            <w:tcW w:w="2911" w:type="dxa"/>
            <w:tcBorders>
              <w:top w:val="single" w:sz="4" w:space="0" w:color="auto"/>
              <w:bottom w:val="single" w:sz="4" w:space="0" w:color="auto"/>
            </w:tcBorders>
          </w:tcPr>
          <w:p w14:paraId="5C5B14A1" w14:textId="77777777" w:rsidR="007F3B47" w:rsidRPr="00EC14B9" w:rsidRDefault="007F3B47" w:rsidP="007F3B47"/>
        </w:tc>
        <w:tc>
          <w:tcPr>
            <w:tcW w:w="1583" w:type="dxa"/>
            <w:tcBorders>
              <w:top w:val="single" w:sz="4" w:space="0" w:color="auto"/>
              <w:bottom w:val="single" w:sz="4" w:space="0" w:color="auto"/>
            </w:tcBorders>
          </w:tcPr>
          <w:p w14:paraId="2D3347D8" w14:textId="77777777" w:rsidR="007F3B47" w:rsidRPr="00EC14B9" w:rsidRDefault="007F3B47" w:rsidP="007F3B47">
            <w:pPr>
              <w:pStyle w:val="Heading2"/>
              <w:jc w:val="left"/>
              <w:rPr>
                <w:b w:val="0"/>
                <w:sz w:val="22"/>
                <w:szCs w:val="22"/>
              </w:rPr>
            </w:pPr>
          </w:p>
        </w:tc>
      </w:tr>
      <w:tr w:rsidR="007F3B47" w:rsidRPr="00EC14B9" w14:paraId="78F4C463" w14:textId="77777777" w:rsidTr="007F3B47">
        <w:trPr>
          <w:trHeight w:val="284"/>
        </w:trPr>
        <w:tc>
          <w:tcPr>
            <w:tcW w:w="2098" w:type="dxa"/>
            <w:tcBorders>
              <w:top w:val="single" w:sz="4" w:space="0" w:color="auto"/>
              <w:bottom w:val="single" w:sz="4" w:space="0" w:color="auto"/>
            </w:tcBorders>
          </w:tcPr>
          <w:p w14:paraId="01AF08F2" w14:textId="77777777" w:rsidR="007F3B47" w:rsidRPr="00EC14B9" w:rsidRDefault="007F3B47" w:rsidP="007F3B47"/>
        </w:tc>
        <w:tc>
          <w:tcPr>
            <w:tcW w:w="4111" w:type="dxa"/>
            <w:tcBorders>
              <w:top w:val="single" w:sz="4" w:space="0" w:color="auto"/>
              <w:bottom w:val="single" w:sz="4" w:space="0" w:color="auto"/>
            </w:tcBorders>
          </w:tcPr>
          <w:p w14:paraId="32F6DCF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388D5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365A0E3" w14:textId="77777777" w:rsidR="007F3B47" w:rsidRPr="00EC14B9" w:rsidRDefault="007F3B47" w:rsidP="007F3B47"/>
        </w:tc>
        <w:tc>
          <w:tcPr>
            <w:tcW w:w="1483" w:type="dxa"/>
            <w:tcBorders>
              <w:top w:val="single" w:sz="4" w:space="0" w:color="auto"/>
              <w:bottom w:val="single" w:sz="4" w:space="0" w:color="auto"/>
            </w:tcBorders>
          </w:tcPr>
          <w:p w14:paraId="1CDA2A5D" w14:textId="77777777" w:rsidR="007F3B47" w:rsidRPr="00EC14B9" w:rsidRDefault="007F3B47" w:rsidP="007F3B47"/>
        </w:tc>
        <w:tc>
          <w:tcPr>
            <w:tcW w:w="2911" w:type="dxa"/>
            <w:tcBorders>
              <w:top w:val="single" w:sz="4" w:space="0" w:color="auto"/>
              <w:bottom w:val="single" w:sz="4" w:space="0" w:color="auto"/>
            </w:tcBorders>
          </w:tcPr>
          <w:p w14:paraId="7897FC09" w14:textId="77777777" w:rsidR="007F3B47" w:rsidRPr="00EC14B9" w:rsidRDefault="007F3B47" w:rsidP="007F3B47"/>
        </w:tc>
        <w:tc>
          <w:tcPr>
            <w:tcW w:w="1583" w:type="dxa"/>
            <w:tcBorders>
              <w:top w:val="single" w:sz="4" w:space="0" w:color="auto"/>
              <w:bottom w:val="single" w:sz="4" w:space="0" w:color="auto"/>
            </w:tcBorders>
          </w:tcPr>
          <w:p w14:paraId="79ACE5B2" w14:textId="77777777" w:rsidR="007F3B47" w:rsidRPr="00EC14B9" w:rsidRDefault="007F3B47" w:rsidP="007F3B47">
            <w:pPr>
              <w:pStyle w:val="Heading2"/>
              <w:jc w:val="left"/>
              <w:rPr>
                <w:b w:val="0"/>
                <w:sz w:val="22"/>
                <w:szCs w:val="22"/>
              </w:rPr>
            </w:pPr>
          </w:p>
        </w:tc>
      </w:tr>
      <w:tr w:rsidR="007F3B47" w:rsidRPr="00EC14B9" w14:paraId="17708599" w14:textId="77777777" w:rsidTr="007F3B47">
        <w:trPr>
          <w:trHeight w:val="284"/>
        </w:trPr>
        <w:tc>
          <w:tcPr>
            <w:tcW w:w="2098" w:type="dxa"/>
            <w:tcBorders>
              <w:top w:val="single" w:sz="4" w:space="0" w:color="auto"/>
              <w:bottom w:val="single" w:sz="4" w:space="0" w:color="auto"/>
            </w:tcBorders>
          </w:tcPr>
          <w:p w14:paraId="611F0B5D" w14:textId="77777777" w:rsidR="007F3B47" w:rsidRPr="00EC14B9" w:rsidRDefault="007F3B47" w:rsidP="007F3B47"/>
        </w:tc>
        <w:tc>
          <w:tcPr>
            <w:tcW w:w="4111" w:type="dxa"/>
            <w:tcBorders>
              <w:top w:val="single" w:sz="4" w:space="0" w:color="auto"/>
              <w:bottom w:val="single" w:sz="4" w:space="0" w:color="auto"/>
            </w:tcBorders>
          </w:tcPr>
          <w:p w14:paraId="7F03E34C"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5333C5C2"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43673BB" w14:textId="77777777" w:rsidR="007F3B47" w:rsidRPr="00EC14B9" w:rsidRDefault="007F3B47" w:rsidP="007F3B47"/>
        </w:tc>
        <w:tc>
          <w:tcPr>
            <w:tcW w:w="1483" w:type="dxa"/>
            <w:tcBorders>
              <w:top w:val="single" w:sz="4" w:space="0" w:color="auto"/>
              <w:bottom w:val="single" w:sz="4" w:space="0" w:color="auto"/>
            </w:tcBorders>
          </w:tcPr>
          <w:p w14:paraId="38026EA7" w14:textId="77777777" w:rsidR="007F3B47" w:rsidRPr="00EC14B9" w:rsidRDefault="007F3B47" w:rsidP="007F3B47"/>
        </w:tc>
        <w:tc>
          <w:tcPr>
            <w:tcW w:w="2911" w:type="dxa"/>
            <w:tcBorders>
              <w:top w:val="single" w:sz="4" w:space="0" w:color="auto"/>
              <w:bottom w:val="single" w:sz="4" w:space="0" w:color="auto"/>
            </w:tcBorders>
          </w:tcPr>
          <w:p w14:paraId="505BCC77" w14:textId="77777777" w:rsidR="007F3B47" w:rsidRPr="00EC14B9" w:rsidRDefault="007F3B47" w:rsidP="007F3B47"/>
        </w:tc>
        <w:tc>
          <w:tcPr>
            <w:tcW w:w="1583" w:type="dxa"/>
            <w:tcBorders>
              <w:top w:val="single" w:sz="4" w:space="0" w:color="auto"/>
              <w:bottom w:val="single" w:sz="4" w:space="0" w:color="auto"/>
            </w:tcBorders>
          </w:tcPr>
          <w:p w14:paraId="6CBFDC3A" w14:textId="77777777" w:rsidR="007F3B47" w:rsidRPr="00EC14B9" w:rsidRDefault="007F3B47" w:rsidP="007F3B47">
            <w:pPr>
              <w:pStyle w:val="Heading2"/>
              <w:jc w:val="left"/>
              <w:rPr>
                <w:b w:val="0"/>
                <w:sz w:val="22"/>
                <w:szCs w:val="22"/>
              </w:rPr>
            </w:pPr>
          </w:p>
        </w:tc>
      </w:tr>
      <w:tr w:rsidR="007F3B47" w:rsidRPr="00EC14B9" w14:paraId="16EB99A1" w14:textId="77777777" w:rsidTr="007F3B47">
        <w:trPr>
          <w:trHeight w:val="284"/>
        </w:trPr>
        <w:tc>
          <w:tcPr>
            <w:tcW w:w="2098" w:type="dxa"/>
            <w:tcBorders>
              <w:top w:val="single" w:sz="4" w:space="0" w:color="auto"/>
              <w:bottom w:val="single" w:sz="4" w:space="0" w:color="auto"/>
            </w:tcBorders>
          </w:tcPr>
          <w:p w14:paraId="52C2010B" w14:textId="77777777" w:rsidR="007F3B47" w:rsidRPr="00EC14B9" w:rsidRDefault="007F3B47" w:rsidP="007F3B47"/>
        </w:tc>
        <w:tc>
          <w:tcPr>
            <w:tcW w:w="4111" w:type="dxa"/>
            <w:tcBorders>
              <w:top w:val="single" w:sz="4" w:space="0" w:color="auto"/>
              <w:bottom w:val="single" w:sz="4" w:space="0" w:color="auto"/>
            </w:tcBorders>
          </w:tcPr>
          <w:p w14:paraId="77AEE14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0B0467CA"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30E5685" w14:textId="77777777" w:rsidR="007F3B47" w:rsidRPr="00EC14B9" w:rsidRDefault="007F3B47" w:rsidP="007F3B47"/>
        </w:tc>
        <w:tc>
          <w:tcPr>
            <w:tcW w:w="1483" w:type="dxa"/>
            <w:tcBorders>
              <w:top w:val="single" w:sz="4" w:space="0" w:color="auto"/>
              <w:bottom w:val="single" w:sz="4" w:space="0" w:color="auto"/>
            </w:tcBorders>
          </w:tcPr>
          <w:p w14:paraId="181A179E" w14:textId="77777777" w:rsidR="007F3B47" w:rsidRPr="00EC14B9" w:rsidRDefault="007F3B47" w:rsidP="007F3B47"/>
        </w:tc>
        <w:tc>
          <w:tcPr>
            <w:tcW w:w="2911" w:type="dxa"/>
            <w:tcBorders>
              <w:top w:val="single" w:sz="4" w:space="0" w:color="auto"/>
              <w:bottom w:val="single" w:sz="4" w:space="0" w:color="auto"/>
            </w:tcBorders>
          </w:tcPr>
          <w:p w14:paraId="3C08C012" w14:textId="77777777" w:rsidR="007F3B47" w:rsidRPr="00EC14B9" w:rsidRDefault="007F3B47" w:rsidP="007F3B47"/>
        </w:tc>
        <w:tc>
          <w:tcPr>
            <w:tcW w:w="1583" w:type="dxa"/>
            <w:tcBorders>
              <w:top w:val="single" w:sz="4" w:space="0" w:color="auto"/>
              <w:bottom w:val="single" w:sz="4" w:space="0" w:color="auto"/>
            </w:tcBorders>
          </w:tcPr>
          <w:p w14:paraId="36BD4ACE" w14:textId="77777777" w:rsidR="007F3B47" w:rsidRPr="00EC14B9" w:rsidRDefault="007F3B47" w:rsidP="007F3B47">
            <w:pPr>
              <w:pStyle w:val="Heading2"/>
              <w:jc w:val="left"/>
              <w:rPr>
                <w:b w:val="0"/>
                <w:sz w:val="22"/>
                <w:szCs w:val="22"/>
              </w:rPr>
            </w:pPr>
          </w:p>
        </w:tc>
      </w:tr>
      <w:tr w:rsidR="007F3B47" w:rsidRPr="00EC14B9" w14:paraId="06C9720F" w14:textId="77777777" w:rsidTr="007F3B47">
        <w:trPr>
          <w:trHeight w:val="284"/>
        </w:trPr>
        <w:tc>
          <w:tcPr>
            <w:tcW w:w="2098" w:type="dxa"/>
            <w:tcBorders>
              <w:top w:val="single" w:sz="4" w:space="0" w:color="auto"/>
              <w:bottom w:val="single" w:sz="4" w:space="0" w:color="auto"/>
            </w:tcBorders>
          </w:tcPr>
          <w:p w14:paraId="67717254" w14:textId="77777777" w:rsidR="007F3B47" w:rsidRPr="00EC14B9" w:rsidRDefault="007F3B47" w:rsidP="007F3B47"/>
        </w:tc>
        <w:tc>
          <w:tcPr>
            <w:tcW w:w="4111" w:type="dxa"/>
            <w:tcBorders>
              <w:top w:val="single" w:sz="4" w:space="0" w:color="auto"/>
              <w:bottom w:val="single" w:sz="4" w:space="0" w:color="auto"/>
            </w:tcBorders>
          </w:tcPr>
          <w:p w14:paraId="063BED3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40906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293D69C6" w14:textId="77777777" w:rsidR="007F3B47" w:rsidRPr="00EC14B9" w:rsidRDefault="007F3B47" w:rsidP="007F3B47"/>
        </w:tc>
        <w:tc>
          <w:tcPr>
            <w:tcW w:w="1483" w:type="dxa"/>
            <w:tcBorders>
              <w:top w:val="single" w:sz="4" w:space="0" w:color="auto"/>
              <w:bottom w:val="single" w:sz="4" w:space="0" w:color="auto"/>
            </w:tcBorders>
          </w:tcPr>
          <w:p w14:paraId="340F8A7A" w14:textId="77777777" w:rsidR="007F3B47" w:rsidRPr="00EC14B9" w:rsidRDefault="007F3B47" w:rsidP="007F3B47"/>
        </w:tc>
        <w:tc>
          <w:tcPr>
            <w:tcW w:w="2911" w:type="dxa"/>
            <w:tcBorders>
              <w:top w:val="single" w:sz="4" w:space="0" w:color="auto"/>
              <w:bottom w:val="single" w:sz="4" w:space="0" w:color="auto"/>
            </w:tcBorders>
          </w:tcPr>
          <w:p w14:paraId="534030FA" w14:textId="77777777" w:rsidR="007F3B47" w:rsidRPr="00EC14B9" w:rsidRDefault="007F3B47" w:rsidP="007F3B47"/>
        </w:tc>
        <w:tc>
          <w:tcPr>
            <w:tcW w:w="1583" w:type="dxa"/>
            <w:tcBorders>
              <w:top w:val="single" w:sz="4" w:space="0" w:color="auto"/>
              <w:bottom w:val="single" w:sz="4" w:space="0" w:color="auto"/>
            </w:tcBorders>
          </w:tcPr>
          <w:p w14:paraId="60A3CBAC" w14:textId="77777777" w:rsidR="007F3B47" w:rsidRPr="00EC14B9" w:rsidRDefault="007F3B47" w:rsidP="007F3B47">
            <w:pPr>
              <w:pStyle w:val="Heading2"/>
              <w:jc w:val="left"/>
              <w:rPr>
                <w:b w:val="0"/>
                <w:sz w:val="22"/>
                <w:szCs w:val="22"/>
              </w:rPr>
            </w:pPr>
          </w:p>
        </w:tc>
      </w:tr>
      <w:tr w:rsidR="007F3B47" w:rsidRPr="00EC14B9" w14:paraId="65B00C64" w14:textId="77777777" w:rsidTr="007F3B47">
        <w:trPr>
          <w:trHeight w:val="284"/>
        </w:trPr>
        <w:tc>
          <w:tcPr>
            <w:tcW w:w="2098" w:type="dxa"/>
            <w:tcBorders>
              <w:top w:val="single" w:sz="4" w:space="0" w:color="auto"/>
              <w:bottom w:val="single" w:sz="4" w:space="0" w:color="auto"/>
            </w:tcBorders>
          </w:tcPr>
          <w:p w14:paraId="7929647D" w14:textId="77777777" w:rsidR="007F3B47" w:rsidRPr="00EC14B9" w:rsidRDefault="007F3B47" w:rsidP="007F3B47"/>
        </w:tc>
        <w:tc>
          <w:tcPr>
            <w:tcW w:w="4111" w:type="dxa"/>
            <w:tcBorders>
              <w:top w:val="single" w:sz="4" w:space="0" w:color="auto"/>
              <w:bottom w:val="single" w:sz="4" w:space="0" w:color="auto"/>
            </w:tcBorders>
          </w:tcPr>
          <w:p w14:paraId="440114B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788442FC"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50AB895" w14:textId="77777777" w:rsidR="007F3B47" w:rsidRPr="00EC14B9" w:rsidRDefault="007F3B47" w:rsidP="007F3B47"/>
        </w:tc>
        <w:tc>
          <w:tcPr>
            <w:tcW w:w="1483" w:type="dxa"/>
            <w:tcBorders>
              <w:top w:val="single" w:sz="4" w:space="0" w:color="auto"/>
              <w:bottom w:val="single" w:sz="4" w:space="0" w:color="auto"/>
            </w:tcBorders>
          </w:tcPr>
          <w:p w14:paraId="0757E980" w14:textId="77777777" w:rsidR="007F3B47" w:rsidRPr="00EC14B9" w:rsidRDefault="007F3B47" w:rsidP="007F3B47"/>
        </w:tc>
        <w:tc>
          <w:tcPr>
            <w:tcW w:w="2911" w:type="dxa"/>
            <w:tcBorders>
              <w:top w:val="single" w:sz="4" w:space="0" w:color="auto"/>
              <w:bottom w:val="single" w:sz="4" w:space="0" w:color="auto"/>
            </w:tcBorders>
          </w:tcPr>
          <w:p w14:paraId="52A57DE9" w14:textId="77777777" w:rsidR="007F3B47" w:rsidRPr="00EC14B9" w:rsidRDefault="007F3B47" w:rsidP="007F3B47"/>
        </w:tc>
        <w:tc>
          <w:tcPr>
            <w:tcW w:w="1583" w:type="dxa"/>
            <w:tcBorders>
              <w:top w:val="single" w:sz="4" w:space="0" w:color="auto"/>
              <w:bottom w:val="single" w:sz="4" w:space="0" w:color="auto"/>
            </w:tcBorders>
          </w:tcPr>
          <w:p w14:paraId="31DC2624" w14:textId="77777777" w:rsidR="007F3B47" w:rsidRPr="00EC14B9" w:rsidRDefault="007F3B47" w:rsidP="007F3B47">
            <w:pPr>
              <w:pStyle w:val="Heading2"/>
              <w:jc w:val="left"/>
              <w:rPr>
                <w:b w:val="0"/>
                <w:sz w:val="22"/>
                <w:szCs w:val="22"/>
              </w:rPr>
            </w:pPr>
          </w:p>
        </w:tc>
      </w:tr>
    </w:tbl>
    <w:p w14:paraId="2DD845F3" w14:textId="77777777" w:rsidR="00073A97" w:rsidRDefault="00073A97" w:rsidP="00FA379F">
      <w:pPr>
        <w:pStyle w:val="BodyText"/>
        <w:spacing w:before="8"/>
        <w:rPr>
          <w:sz w:val="12"/>
        </w:rPr>
      </w:pPr>
    </w:p>
    <w:p w14:paraId="5D004B26" w14:textId="77777777" w:rsidR="00073A97" w:rsidRDefault="00073A97" w:rsidP="00FA379F">
      <w:pPr>
        <w:pStyle w:val="BodyText"/>
        <w:spacing w:before="8"/>
        <w:rPr>
          <w:sz w:val="12"/>
        </w:rPr>
      </w:pPr>
    </w:p>
    <w:sectPr w:rsidR="00073A97" w:rsidSect="00FA37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5349" w14:textId="77777777" w:rsidR="00375CDB" w:rsidRDefault="00375CDB" w:rsidP="007F3B47">
      <w:r>
        <w:separator/>
      </w:r>
    </w:p>
  </w:endnote>
  <w:endnote w:type="continuationSeparator" w:id="0">
    <w:p w14:paraId="035304EC" w14:textId="77777777" w:rsidR="00375CDB" w:rsidRDefault="00375CDB" w:rsidP="007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567" w:type="dxa"/>
      <w:tblLook w:val="01E0" w:firstRow="1" w:lastRow="1" w:firstColumn="1" w:lastColumn="1" w:noHBand="0" w:noVBand="0"/>
    </w:tblPr>
    <w:tblGrid>
      <w:gridCol w:w="7522"/>
      <w:gridCol w:w="7646"/>
    </w:tblGrid>
    <w:tr w:rsidR="007F3B47" w:rsidRPr="002130EC" w14:paraId="2C905214" w14:textId="77777777" w:rsidTr="007F3B47">
      <w:tc>
        <w:tcPr>
          <w:tcW w:w="7522" w:type="dxa"/>
        </w:tcPr>
        <w:p w14:paraId="3EBCCD19" w14:textId="77777777" w:rsidR="007F3B47" w:rsidRDefault="007F3B47" w:rsidP="007F3B47">
          <w:pPr>
            <w:pStyle w:val="Footer"/>
            <w:rPr>
              <w:sz w:val="16"/>
              <w:szCs w:val="16"/>
            </w:rPr>
          </w:pPr>
          <w:r w:rsidRPr="002130EC">
            <w:rPr>
              <w:sz w:val="16"/>
              <w:szCs w:val="16"/>
            </w:rPr>
            <w:t xml:space="preserve">Issue No: </w:t>
          </w:r>
          <w:r>
            <w:rPr>
              <w:sz w:val="16"/>
              <w:szCs w:val="16"/>
            </w:rPr>
            <w:t>1</w:t>
          </w:r>
        </w:p>
        <w:p w14:paraId="6C151EF5" w14:textId="77777777" w:rsidR="007F3B47" w:rsidRPr="002130EC" w:rsidRDefault="007F3B47" w:rsidP="007F3B47">
          <w:pPr>
            <w:pStyle w:val="Footer"/>
            <w:rPr>
              <w:sz w:val="16"/>
              <w:szCs w:val="16"/>
            </w:rPr>
          </w:pPr>
          <w:r w:rsidRPr="002130EC">
            <w:rPr>
              <w:sz w:val="16"/>
              <w:szCs w:val="16"/>
            </w:rPr>
            <w:t>Issued by: H&amp;S Team</w:t>
          </w:r>
        </w:p>
        <w:p w14:paraId="015185E8" w14:textId="77777777" w:rsidR="007F3B47" w:rsidRPr="002130EC" w:rsidRDefault="007F3B47" w:rsidP="007F3B47">
          <w:pPr>
            <w:pStyle w:val="Footer"/>
            <w:rPr>
              <w:sz w:val="16"/>
              <w:szCs w:val="16"/>
            </w:rPr>
          </w:pPr>
        </w:p>
      </w:tc>
      <w:tc>
        <w:tcPr>
          <w:tcW w:w="7646" w:type="dxa"/>
        </w:tcPr>
        <w:p w14:paraId="2F8AD426" w14:textId="77777777" w:rsidR="007F3B47" w:rsidRPr="00C968E4" w:rsidRDefault="007F3B47" w:rsidP="007F3B47">
          <w:pPr>
            <w:jc w:val="right"/>
            <w:rPr>
              <w:color w:val="000000"/>
              <w:sz w:val="16"/>
              <w:szCs w:val="16"/>
            </w:rPr>
          </w:pPr>
          <w:r>
            <w:rPr>
              <w:color w:val="000000"/>
              <w:sz w:val="16"/>
              <w:szCs w:val="16"/>
            </w:rPr>
            <w:t>School COVID-19 Testing Progra</w:t>
          </w:r>
          <w:r w:rsidR="00B85C91">
            <w:rPr>
              <w:color w:val="000000"/>
              <w:sz w:val="16"/>
              <w:szCs w:val="16"/>
            </w:rPr>
            <w:t xml:space="preserve">mme </w:t>
          </w:r>
          <w:r>
            <w:rPr>
              <w:color w:val="000000"/>
              <w:sz w:val="16"/>
              <w:szCs w:val="16"/>
            </w:rPr>
            <w:t>General Risk Assessment</w:t>
          </w:r>
        </w:p>
        <w:p w14:paraId="7BF9787D" w14:textId="6501C600" w:rsidR="007F3B47" w:rsidRPr="002130EC" w:rsidRDefault="007F3B47" w:rsidP="007F3B47">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FB75D4">
            <w:rPr>
              <w:rStyle w:val="PageNumber"/>
              <w:noProof/>
              <w:sz w:val="16"/>
              <w:szCs w:val="16"/>
            </w:rPr>
            <w:t>8</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FB75D4">
            <w:rPr>
              <w:rStyle w:val="PageNumber"/>
              <w:noProof/>
              <w:sz w:val="16"/>
              <w:szCs w:val="16"/>
            </w:rPr>
            <w:t>9</w:t>
          </w:r>
          <w:r w:rsidRPr="002130EC">
            <w:rPr>
              <w:rStyle w:val="PageNumber"/>
              <w:sz w:val="16"/>
              <w:szCs w:val="16"/>
            </w:rPr>
            <w:fldChar w:fldCharType="end"/>
          </w:r>
          <w:r w:rsidRPr="002130EC">
            <w:rPr>
              <w:sz w:val="16"/>
              <w:szCs w:val="16"/>
            </w:rPr>
            <w:t xml:space="preserve">      </w:t>
          </w:r>
        </w:p>
      </w:tc>
    </w:tr>
  </w:tbl>
  <w:p w14:paraId="37A99279" w14:textId="77777777" w:rsidR="007F3B47" w:rsidRDefault="007F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CCAE" w14:textId="77777777" w:rsidR="00375CDB" w:rsidRDefault="00375CDB" w:rsidP="007F3B47">
      <w:r>
        <w:separator/>
      </w:r>
    </w:p>
  </w:footnote>
  <w:footnote w:type="continuationSeparator" w:id="0">
    <w:p w14:paraId="4AB287D8" w14:textId="77777777" w:rsidR="00375CDB" w:rsidRDefault="00375CDB" w:rsidP="007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C94A" w14:textId="77777777" w:rsidR="007F3B47" w:rsidRDefault="007F3B47" w:rsidP="007F3B47">
    <w:pPr>
      <w:pStyle w:val="Header"/>
      <w:rPr>
        <w:sz w:val="16"/>
        <w:szCs w:val="16"/>
      </w:rPr>
    </w:pPr>
    <w:smartTag w:uri="urn:schemas-microsoft-com:office:smarttags" w:element="place">
      <w:r>
        <w:rPr>
          <w:sz w:val="16"/>
          <w:szCs w:val="16"/>
        </w:rPr>
        <w:t>Lancashire</w:t>
      </w:r>
    </w:smartTag>
    <w:r>
      <w:rPr>
        <w:sz w:val="16"/>
        <w:szCs w:val="16"/>
      </w:rPr>
      <w:t xml:space="preserve"> County Council</w:t>
    </w:r>
  </w:p>
  <w:p w14:paraId="50681DF5" w14:textId="77777777" w:rsidR="007F3B47" w:rsidRPr="004D1CCF" w:rsidRDefault="007F3B47" w:rsidP="007F3B47">
    <w:pPr>
      <w:pStyle w:val="Header"/>
      <w:rPr>
        <w:sz w:val="16"/>
        <w:szCs w:val="16"/>
      </w:rPr>
    </w:pPr>
    <w:r>
      <w:rPr>
        <w:sz w:val="16"/>
        <w:szCs w:val="16"/>
      </w:rPr>
      <w:t>All printed versions are uncontrolled</w:t>
    </w:r>
  </w:p>
  <w:p w14:paraId="4552266E" w14:textId="77777777" w:rsidR="007F3B47" w:rsidRDefault="007F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796452E8"/>
    <w:lvl w:ilvl="0" w:tplc="DF6A90D6">
      <w:numFmt w:val="bullet"/>
      <w:lvlText w:val=""/>
      <w:lvlJc w:val="left"/>
      <w:pPr>
        <w:ind w:left="827" w:hanging="360"/>
      </w:pPr>
      <w:rPr>
        <w:rFonts w:ascii="Symbol" w:eastAsia="Symbol" w:hAnsi="Symbol" w:cs="Symbol" w:hint="default"/>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4FA1C67"/>
    <w:multiLevelType w:val="hybridMultilevel"/>
    <w:tmpl w:val="2A5EA65A"/>
    <w:lvl w:ilvl="0" w:tplc="6366B15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22B8C"/>
    <w:multiLevelType w:val="hybridMultilevel"/>
    <w:tmpl w:val="9CBA0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0E6E56E1"/>
    <w:multiLevelType w:val="hybridMultilevel"/>
    <w:tmpl w:val="8F9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856CB"/>
    <w:multiLevelType w:val="hybridMultilevel"/>
    <w:tmpl w:val="E8FA41AA"/>
    <w:lvl w:ilvl="0" w:tplc="2FBA817C">
      <w:numFmt w:val="bullet"/>
      <w:lvlText w:val=""/>
      <w:lvlJc w:val="left"/>
      <w:pPr>
        <w:ind w:left="82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224"/>
    <w:multiLevelType w:val="hybridMultilevel"/>
    <w:tmpl w:val="DFC8930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6" w15:restartNumberingAfterBreak="0">
    <w:nsid w:val="130A21E2"/>
    <w:multiLevelType w:val="hybridMultilevel"/>
    <w:tmpl w:val="79567E0E"/>
    <w:lvl w:ilvl="0" w:tplc="5576F896">
      <w:start w:val="1"/>
      <w:numFmt w:val="bullet"/>
      <w:lvlText w:val=""/>
      <w:lvlJc w:val="left"/>
      <w:pPr>
        <w:ind w:left="4896" w:hanging="360"/>
      </w:pPr>
      <w:rPr>
        <w:rFonts w:ascii="Symbol" w:hAnsi="Symbol"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7" w15:restartNumberingAfterBreak="0">
    <w:nsid w:val="1481491C"/>
    <w:multiLevelType w:val="multilevel"/>
    <w:tmpl w:val="EAFEB640"/>
    <w:lvl w:ilvl="0">
      <w:start w:val="4"/>
      <w:numFmt w:val="decimal"/>
      <w:lvlText w:val="%1."/>
      <w:lvlJc w:val="left"/>
      <w:pPr>
        <w:ind w:left="623" w:hanging="284"/>
      </w:pPr>
      <w:rPr>
        <w:rFonts w:ascii="Arial" w:eastAsia="Arial" w:hAnsi="Arial" w:cs="Arial" w:hint="default"/>
        <w:b/>
        <w:bCs/>
        <w:color w:val="005EB8"/>
        <w:spacing w:val="-1"/>
        <w:w w:val="100"/>
        <w:sz w:val="28"/>
        <w:szCs w:val="28"/>
        <w:lang w:val="en-GB" w:eastAsia="en-GB" w:bidi="en-GB"/>
      </w:rPr>
    </w:lvl>
    <w:lvl w:ilvl="1">
      <w:start w:val="1"/>
      <w:numFmt w:val="decimal"/>
      <w:lvlText w:val="%1.%2"/>
      <w:lvlJc w:val="left"/>
      <w:pPr>
        <w:ind w:left="700" w:hanging="360"/>
      </w:pPr>
      <w:rPr>
        <w:rFonts w:ascii="Arial" w:eastAsia="Arial" w:hAnsi="Arial" w:cs="Arial" w:hint="default"/>
        <w:color w:val="2E5395"/>
        <w:spacing w:val="-1"/>
        <w:w w:val="99"/>
        <w:sz w:val="20"/>
        <w:szCs w:val="20"/>
        <w:lang w:val="en-GB" w:eastAsia="en-GB" w:bidi="en-GB"/>
      </w:rPr>
    </w:lvl>
    <w:lvl w:ilvl="2">
      <w:start w:val="1"/>
      <w:numFmt w:val="decimal"/>
      <w:lvlText w:val="%1.%2.%3"/>
      <w:lvlJc w:val="left"/>
      <w:pPr>
        <w:ind w:left="3403" w:hanging="567"/>
      </w:pPr>
      <w:rPr>
        <w:rFonts w:ascii="Arial" w:eastAsia="Arial" w:hAnsi="Arial" w:cs="Arial" w:hint="default"/>
        <w:color w:val="005EB8"/>
        <w:spacing w:val="-1"/>
        <w:w w:val="99"/>
        <w:sz w:val="20"/>
        <w:szCs w:val="20"/>
        <w:lang w:val="en-GB" w:eastAsia="en-GB" w:bidi="en-GB"/>
      </w:rPr>
    </w:lvl>
    <w:lvl w:ilvl="3">
      <w:start w:val="1"/>
      <w:numFmt w:val="decimal"/>
      <w:lvlText w:val="%4."/>
      <w:lvlJc w:val="left"/>
      <w:pPr>
        <w:ind w:left="1060" w:hanging="360"/>
      </w:pPr>
      <w:rPr>
        <w:rFonts w:hint="default"/>
        <w:spacing w:val="-1"/>
        <w:w w:val="99"/>
        <w:lang w:val="en-GB" w:eastAsia="en-GB" w:bidi="en-GB"/>
      </w:rPr>
    </w:lvl>
    <w:lvl w:ilvl="4">
      <w:numFmt w:val="bullet"/>
      <w:lvlText w:val="•"/>
      <w:lvlJc w:val="left"/>
      <w:pPr>
        <w:ind w:left="2500" w:hanging="360"/>
      </w:pPr>
      <w:rPr>
        <w:rFonts w:ascii="Times New Roman" w:eastAsia="Times New Roman" w:hAnsi="Times New Roman" w:cs="Times New Roman" w:hint="default"/>
        <w:w w:val="99"/>
        <w:sz w:val="20"/>
        <w:szCs w:val="20"/>
        <w:lang w:val="en-GB" w:eastAsia="en-GB" w:bidi="en-GB"/>
      </w:rPr>
    </w:lvl>
    <w:lvl w:ilvl="5">
      <w:numFmt w:val="bullet"/>
      <w:lvlText w:val="•"/>
      <w:lvlJc w:val="left"/>
      <w:pPr>
        <w:ind w:left="3884" w:hanging="360"/>
      </w:pPr>
      <w:rPr>
        <w:rFonts w:hint="default"/>
        <w:lang w:val="en-GB" w:eastAsia="en-GB" w:bidi="en-GB"/>
      </w:rPr>
    </w:lvl>
    <w:lvl w:ilvl="6">
      <w:numFmt w:val="bullet"/>
      <w:lvlText w:val="•"/>
      <w:lvlJc w:val="left"/>
      <w:pPr>
        <w:ind w:left="5268" w:hanging="360"/>
      </w:pPr>
      <w:rPr>
        <w:rFonts w:hint="default"/>
        <w:lang w:val="en-GB" w:eastAsia="en-GB" w:bidi="en-GB"/>
      </w:rPr>
    </w:lvl>
    <w:lvl w:ilvl="7">
      <w:numFmt w:val="bullet"/>
      <w:lvlText w:val="•"/>
      <w:lvlJc w:val="left"/>
      <w:pPr>
        <w:ind w:left="6653" w:hanging="360"/>
      </w:pPr>
      <w:rPr>
        <w:rFonts w:hint="default"/>
        <w:lang w:val="en-GB" w:eastAsia="en-GB" w:bidi="en-GB"/>
      </w:rPr>
    </w:lvl>
    <w:lvl w:ilvl="8">
      <w:numFmt w:val="bullet"/>
      <w:lvlText w:val="•"/>
      <w:lvlJc w:val="left"/>
      <w:pPr>
        <w:ind w:left="8037" w:hanging="360"/>
      </w:pPr>
      <w:rPr>
        <w:rFonts w:hint="default"/>
        <w:lang w:val="en-GB" w:eastAsia="en-GB" w:bidi="en-GB"/>
      </w:rPr>
    </w:lvl>
  </w:abstractNum>
  <w:abstractNum w:abstractNumId="8"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9" w15:restartNumberingAfterBreak="0">
    <w:nsid w:val="1BD20E9A"/>
    <w:multiLevelType w:val="hybridMultilevel"/>
    <w:tmpl w:val="AF444828"/>
    <w:lvl w:ilvl="0" w:tplc="BCA497CA">
      <w:numFmt w:val="bullet"/>
      <w:lvlText w:val=""/>
      <w:lvlJc w:val="left"/>
      <w:pPr>
        <w:ind w:left="700" w:hanging="360"/>
      </w:pPr>
      <w:rPr>
        <w:rFonts w:ascii="Symbol" w:eastAsia="Symbol" w:hAnsi="Symbol" w:cs="Symbol" w:hint="default"/>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10" w15:restartNumberingAfterBreak="0">
    <w:nsid w:val="1D1C768A"/>
    <w:multiLevelType w:val="hybridMultilevel"/>
    <w:tmpl w:val="71E27DD6"/>
    <w:lvl w:ilvl="0" w:tplc="08A2829A">
      <w:numFmt w:val="bullet"/>
      <w:lvlText w:val=""/>
      <w:lvlJc w:val="left"/>
      <w:pPr>
        <w:ind w:left="827" w:hanging="360"/>
      </w:pPr>
      <w:rPr>
        <w:rFonts w:ascii="Symbol" w:eastAsia="Symbol" w:hAnsi="Symbol" w:cs="Symbol" w:hint="default"/>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1" w15:restartNumberingAfterBreak="0">
    <w:nsid w:val="20F80630"/>
    <w:multiLevelType w:val="hybridMultilevel"/>
    <w:tmpl w:val="1EA2B7D2"/>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2" w15:restartNumberingAfterBreak="0">
    <w:nsid w:val="32400545"/>
    <w:multiLevelType w:val="hybridMultilevel"/>
    <w:tmpl w:val="D1E8679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34B24D5B"/>
    <w:multiLevelType w:val="hybridMultilevel"/>
    <w:tmpl w:val="B99C1A0A"/>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15:restartNumberingAfterBreak="0">
    <w:nsid w:val="36371118"/>
    <w:multiLevelType w:val="hybridMultilevel"/>
    <w:tmpl w:val="FBB88C26"/>
    <w:lvl w:ilvl="0" w:tplc="2702CAD0">
      <w:numFmt w:val="bullet"/>
      <w:lvlText w:val=""/>
      <w:lvlJc w:val="left"/>
      <w:pPr>
        <w:ind w:left="825" w:hanging="360"/>
      </w:pPr>
      <w:rPr>
        <w:rFonts w:ascii="Symbol" w:eastAsia="Symbol" w:hAnsi="Symbol" w:cs="Symbol" w:hint="default"/>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5" w15:restartNumberingAfterBreak="0">
    <w:nsid w:val="39F94FEE"/>
    <w:multiLevelType w:val="hybridMultilevel"/>
    <w:tmpl w:val="55DC496E"/>
    <w:lvl w:ilvl="0" w:tplc="5D9A5C4C">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52D29A9C">
      <w:numFmt w:val="bullet"/>
      <w:lvlText w:val=""/>
      <w:lvlJc w:val="left"/>
      <w:pPr>
        <w:ind w:left="1420" w:hanging="360"/>
      </w:pPr>
      <w:rPr>
        <w:rFonts w:ascii="Symbol" w:eastAsia="Symbol" w:hAnsi="Symbol" w:cs="Symbol" w:hint="default"/>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6" w15:restartNumberingAfterBreak="0">
    <w:nsid w:val="3E72564D"/>
    <w:multiLevelType w:val="hybridMultilevel"/>
    <w:tmpl w:val="0672A3E2"/>
    <w:lvl w:ilvl="0" w:tplc="A3D4A8C2">
      <w:numFmt w:val="bullet"/>
      <w:lvlText w:val=""/>
      <w:lvlJc w:val="left"/>
      <w:pPr>
        <w:ind w:left="1060" w:hanging="360"/>
      </w:pPr>
      <w:rPr>
        <w:rFonts w:ascii="Symbol" w:eastAsia="Symbol" w:hAnsi="Symbol" w:cs="Symbol" w:hint="default"/>
        <w:w w:val="99"/>
        <w:sz w:val="20"/>
        <w:szCs w:val="20"/>
        <w:lang w:val="en-GB" w:eastAsia="en-GB" w:bidi="en-GB"/>
      </w:rPr>
    </w:lvl>
    <w:lvl w:ilvl="1" w:tplc="9AD454E2">
      <w:numFmt w:val="bullet"/>
      <w:lvlText w:val="o"/>
      <w:lvlJc w:val="left"/>
      <w:pPr>
        <w:ind w:left="1780" w:hanging="360"/>
      </w:pPr>
      <w:rPr>
        <w:rFonts w:ascii="Courier New" w:eastAsia="Courier New" w:hAnsi="Courier New" w:cs="Courier New" w:hint="default"/>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17" w15:restartNumberingAfterBreak="0">
    <w:nsid w:val="46306D7E"/>
    <w:multiLevelType w:val="hybridMultilevel"/>
    <w:tmpl w:val="B07E6BE0"/>
    <w:lvl w:ilvl="0" w:tplc="FFCE2086">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18" w15:restartNumberingAfterBreak="0">
    <w:nsid w:val="46C41383"/>
    <w:multiLevelType w:val="hybridMultilevel"/>
    <w:tmpl w:val="5F907544"/>
    <w:lvl w:ilvl="0" w:tplc="08090003">
      <w:start w:val="1"/>
      <w:numFmt w:val="bullet"/>
      <w:lvlText w:val="o"/>
      <w:lvlJc w:val="left"/>
      <w:pPr>
        <w:ind w:left="736" w:hanging="360"/>
      </w:pPr>
      <w:rPr>
        <w:rFonts w:ascii="Courier New" w:hAnsi="Courier New" w:cs="Courier New" w:hint="default"/>
      </w:rPr>
    </w:lvl>
    <w:lvl w:ilvl="1" w:tplc="08090003">
      <w:start w:val="1"/>
      <w:numFmt w:val="bullet"/>
      <w:lvlText w:val="o"/>
      <w:lvlJc w:val="left"/>
      <w:pPr>
        <w:ind w:left="1456" w:hanging="360"/>
      </w:pPr>
      <w:rPr>
        <w:rFonts w:ascii="Courier New" w:hAnsi="Courier New" w:cs="Courier New" w:hint="default"/>
      </w:rPr>
    </w:lvl>
    <w:lvl w:ilvl="2" w:tplc="08090005">
      <w:start w:val="1"/>
      <w:numFmt w:val="bullet"/>
      <w:lvlText w:val=""/>
      <w:lvlJc w:val="left"/>
      <w:pPr>
        <w:ind w:left="2176" w:hanging="360"/>
      </w:pPr>
      <w:rPr>
        <w:rFonts w:ascii="Wingdings" w:hAnsi="Wingdings" w:hint="default"/>
      </w:rPr>
    </w:lvl>
    <w:lvl w:ilvl="3" w:tplc="0809000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9" w15:restartNumberingAfterBreak="0">
    <w:nsid w:val="47651E73"/>
    <w:multiLevelType w:val="hybridMultilevel"/>
    <w:tmpl w:val="AB72CB50"/>
    <w:lvl w:ilvl="0" w:tplc="3886E1EA">
      <w:numFmt w:val="bullet"/>
      <w:lvlText w:val=""/>
      <w:lvlJc w:val="left"/>
      <w:pPr>
        <w:ind w:left="1060" w:hanging="360"/>
      </w:pPr>
      <w:rPr>
        <w:rFonts w:ascii="Symbol" w:eastAsia="Symbol" w:hAnsi="Symbol" w:cs="Symbol" w:hint="default"/>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20" w15:restartNumberingAfterBreak="0">
    <w:nsid w:val="48D3167B"/>
    <w:multiLevelType w:val="hybridMultilevel"/>
    <w:tmpl w:val="696A5D94"/>
    <w:lvl w:ilvl="0" w:tplc="08090001">
      <w:start w:val="1"/>
      <w:numFmt w:val="bullet"/>
      <w:lvlText w:val=""/>
      <w:lvlJc w:val="left"/>
      <w:pPr>
        <w:ind w:left="1060" w:hanging="360"/>
      </w:pPr>
      <w:rPr>
        <w:rFonts w:ascii="Symbol" w:hAnsi="Symbol" w:hint="default"/>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1"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F10AF"/>
    <w:multiLevelType w:val="hybridMultilevel"/>
    <w:tmpl w:val="839A52E4"/>
    <w:lvl w:ilvl="0" w:tplc="6200F056">
      <w:start w:val="1"/>
      <w:numFmt w:val="lowerLetter"/>
      <w:lvlText w:val="%1)"/>
      <w:lvlJc w:val="left"/>
      <w:pPr>
        <w:ind w:left="842" w:hanging="360"/>
      </w:pPr>
      <w:rPr>
        <w:rFonts w:ascii="Arial" w:eastAsia="Arial" w:hAnsi="Arial" w:cs="Arial" w:hint="default"/>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3" w15:restartNumberingAfterBreak="0">
    <w:nsid w:val="4E72381B"/>
    <w:multiLevelType w:val="hybridMultilevel"/>
    <w:tmpl w:val="3E328436"/>
    <w:lvl w:ilvl="0" w:tplc="08090001">
      <w:start w:val="1"/>
      <w:numFmt w:val="bullet"/>
      <w:lvlText w:val=""/>
      <w:lvlJc w:val="left"/>
      <w:pPr>
        <w:ind w:left="360" w:hanging="360"/>
      </w:pPr>
      <w:rPr>
        <w:rFonts w:ascii="Symbol" w:hAnsi="Symbol" w:hint="default"/>
      </w:rPr>
    </w:lvl>
    <w:lvl w:ilvl="1" w:tplc="C060C804">
      <w:start w:val="10"/>
      <w:numFmt w:val="bullet"/>
      <w:lvlText w:val="-"/>
      <w:lvlJc w:val="left"/>
      <w:pPr>
        <w:ind w:left="1080" w:hanging="360"/>
      </w:pPr>
      <w:rPr>
        <w:rFonts w:ascii="Segoe UI" w:eastAsiaTheme="minorHAnsi"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DE73B0"/>
    <w:multiLevelType w:val="hybridMultilevel"/>
    <w:tmpl w:val="E0CC6FAC"/>
    <w:lvl w:ilvl="0" w:tplc="7F766674">
      <w:numFmt w:val="bullet"/>
      <w:lvlText w:val=""/>
      <w:lvlJc w:val="left"/>
      <w:pPr>
        <w:ind w:left="116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2706747"/>
    <w:multiLevelType w:val="hybridMultilevel"/>
    <w:tmpl w:val="D5C8F9A2"/>
    <w:lvl w:ilvl="0" w:tplc="79728D60">
      <w:numFmt w:val="bullet"/>
      <w:lvlText w:val=""/>
      <w:lvlJc w:val="left"/>
      <w:pPr>
        <w:ind w:left="827" w:hanging="360"/>
      </w:pPr>
      <w:rPr>
        <w:rFonts w:ascii="Symbol" w:eastAsia="Symbol" w:hAnsi="Symbol" w:cs="Arial" w:hint="default"/>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26" w15:restartNumberingAfterBreak="0">
    <w:nsid w:val="5A900D1B"/>
    <w:multiLevelType w:val="hybridMultilevel"/>
    <w:tmpl w:val="F9F01406"/>
    <w:lvl w:ilvl="0" w:tplc="A82C4F66">
      <w:numFmt w:val="bullet"/>
      <w:lvlText w:val=""/>
      <w:lvlJc w:val="left"/>
      <w:pPr>
        <w:ind w:left="827" w:hanging="360"/>
      </w:pPr>
      <w:rPr>
        <w:rFonts w:ascii="Symbol" w:eastAsia="Symbol" w:hAnsi="Symbol" w:cs="Symbol" w:hint="default"/>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27"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079EF"/>
    <w:multiLevelType w:val="hybridMultilevel"/>
    <w:tmpl w:val="3044ED92"/>
    <w:lvl w:ilvl="0" w:tplc="784A5368">
      <w:numFmt w:val="bullet"/>
      <w:lvlText w:val=""/>
      <w:lvlJc w:val="left"/>
      <w:pPr>
        <w:ind w:left="825" w:hanging="360"/>
      </w:pPr>
      <w:rPr>
        <w:rFonts w:ascii="Symbol" w:eastAsia="Symbol" w:hAnsi="Symbol" w:cs="Symbol" w:hint="default"/>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29" w15:restartNumberingAfterBreak="0">
    <w:nsid w:val="671E2481"/>
    <w:multiLevelType w:val="hybridMultilevel"/>
    <w:tmpl w:val="1F346A1A"/>
    <w:lvl w:ilvl="0" w:tplc="F9CA80E8">
      <w:numFmt w:val="bullet"/>
      <w:lvlText w:val=""/>
      <w:lvlJc w:val="left"/>
      <w:pPr>
        <w:ind w:left="827" w:hanging="360"/>
      </w:pPr>
      <w:rPr>
        <w:rFonts w:ascii="Symbol" w:eastAsia="Symbol" w:hAnsi="Symbol" w:cs="Symbol" w:hint="default"/>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30" w15:restartNumberingAfterBreak="0">
    <w:nsid w:val="74DD2104"/>
    <w:multiLevelType w:val="hybridMultilevel"/>
    <w:tmpl w:val="801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95FB5"/>
    <w:multiLevelType w:val="hybridMultilevel"/>
    <w:tmpl w:val="EA600B80"/>
    <w:lvl w:ilvl="0" w:tplc="AA2CE790">
      <w:start w:val="1"/>
      <w:numFmt w:val="decimal"/>
      <w:lvlText w:val="%1."/>
      <w:lvlJc w:val="left"/>
      <w:pPr>
        <w:ind w:left="1060" w:hanging="720"/>
      </w:pPr>
      <w:rPr>
        <w:rFonts w:ascii="Arial" w:eastAsia="Arial" w:hAnsi="Arial" w:cs="Arial" w:hint="default"/>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33" w15:restartNumberingAfterBreak="0">
    <w:nsid w:val="7EC77CCE"/>
    <w:multiLevelType w:val="hybridMultilevel"/>
    <w:tmpl w:val="642C4CCA"/>
    <w:lvl w:ilvl="0" w:tplc="3F086D36">
      <w:numFmt w:val="bullet"/>
      <w:lvlText w:val="•"/>
      <w:lvlJc w:val="left"/>
      <w:pPr>
        <w:ind w:left="340" w:hanging="720"/>
      </w:pPr>
      <w:rPr>
        <w:rFonts w:ascii="Arial" w:eastAsia="Arial" w:hAnsi="Arial" w:cs="Arial" w:hint="default"/>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26"/>
  </w:num>
  <w:num w:numId="2">
    <w:abstractNumId w:val="14"/>
  </w:num>
  <w:num w:numId="3">
    <w:abstractNumId w:val="29"/>
  </w:num>
  <w:num w:numId="4">
    <w:abstractNumId w:val="0"/>
  </w:num>
  <w:num w:numId="5">
    <w:abstractNumId w:val="28"/>
  </w:num>
  <w:num w:numId="6">
    <w:abstractNumId w:val="10"/>
  </w:num>
  <w:num w:numId="7">
    <w:abstractNumId w:val="25"/>
  </w:num>
  <w:num w:numId="8">
    <w:abstractNumId w:val="6"/>
  </w:num>
  <w:num w:numId="9">
    <w:abstractNumId w:val="31"/>
  </w:num>
  <w:num w:numId="10">
    <w:abstractNumId w:val="21"/>
  </w:num>
  <w:num w:numId="11">
    <w:abstractNumId w:val="4"/>
  </w:num>
  <w:num w:numId="12">
    <w:abstractNumId w:val="3"/>
  </w:num>
  <w:num w:numId="13">
    <w:abstractNumId w:val="13"/>
  </w:num>
  <w:num w:numId="14">
    <w:abstractNumId w:val="27"/>
  </w:num>
  <w:num w:numId="15">
    <w:abstractNumId w:val="32"/>
  </w:num>
  <w:num w:numId="16">
    <w:abstractNumId w:val="17"/>
  </w:num>
  <w:num w:numId="17">
    <w:abstractNumId w:val="24"/>
  </w:num>
  <w:num w:numId="18">
    <w:abstractNumId w:val="33"/>
  </w:num>
  <w:num w:numId="19">
    <w:abstractNumId w:val="22"/>
  </w:num>
  <w:num w:numId="20">
    <w:abstractNumId w:val="7"/>
  </w:num>
  <w:num w:numId="21">
    <w:abstractNumId w:val="15"/>
  </w:num>
  <w:num w:numId="22">
    <w:abstractNumId w:val="8"/>
  </w:num>
  <w:num w:numId="23">
    <w:abstractNumId w:val="19"/>
  </w:num>
  <w:num w:numId="24">
    <w:abstractNumId w:val="9"/>
  </w:num>
  <w:num w:numId="25">
    <w:abstractNumId w:val="2"/>
  </w:num>
  <w:num w:numId="26">
    <w:abstractNumId w:val="16"/>
  </w:num>
  <w:num w:numId="27">
    <w:abstractNumId w:val="12"/>
  </w:num>
  <w:num w:numId="28">
    <w:abstractNumId w:val="5"/>
  </w:num>
  <w:num w:numId="29">
    <w:abstractNumId w:val="30"/>
  </w:num>
  <w:num w:numId="30">
    <w:abstractNumId w:val="20"/>
  </w:num>
  <w:num w:numId="31">
    <w:abstractNumId w:val="18"/>
  </w:num>
  <w:num w:numId="32">
    <w:abstractNumId w:val="1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9F"/>
    <w:rsid w:val="00014E10"/>
    <w:rsid w:val="00027291"/>
    <w:rsid w:val="0005596D"/>
    <w:rsid w:val="000616DA"/>
    <w:rsid w:val="00073A97"/>
    <w:rsid w:val="000B6464"/>
    <w:rsid w:val="000F29D6"/>
    <w:rsid w:val="0011299D"/>
    <w:rsid w:val="00124BE8"/>
    <w:rsid w:val="00142431"/>
    <w:rsid w:val="00143784"/>
    <w:rsid w:val="0018537F"/>
    <w:rsid w:val="00194E09"/>
    <w:rsid w:val="001B74AF"/>
    <w:rsid w:val="001E1F2C"/>
    <w:rsid w:val="002003F8"/>
    <w:rsid w:val="00224C4D"/>
    <w:rsid w:val="00235210"/>
    <w:rsid w:val="0026546F"/>
    <w:rsid w:val="0027472C"/>
    <w:rsid w:val="00275F08"/>
    <w:rsid w:val="002C4F4F"/>
    <w:rsid w:val="002D4D76"/>
    <w:rsid w:val="002E290C"/>
    <w:rsid w:val="002F38FD"/>
    <w:rsid w:val="003161C5"/>
    <w:rsid w:val="00375CDB"/>
    <w:rsid w:val="00377D1B"/>
    <w:rsid w:val="003C1E3A"/>
    <w:rsid w:val="003D5CBA"/>
    <w:rsid w:val="003E7CB3"/>
    <w:rsid w:val="0040524E"/>
    <w:rsid w:val="00410BBA"/>
    <w:rsid w:val="0042017F"/>
    <w:rsid w:val="00442E5F"/>
    <w:rsid w:val="00476836"/>
    <w:rsid w:val="004A09D9"/>
    <w:rsid w:val="004A7FDD"/>
    <w:rsid w:val="004B66DF"/>
    <w:rsid w:val="004C68E3"/>
    <w:rsid w:val="004C7D97"/>
    <w:rsid w:val="004D701F"/>
    <w:rsid w:val="004D77DE"/>
    <w:rsid w:val="0050161B"/>
    <w:rsid w:val="00517868"/>
    <w:rsid w:val="00524EA1"/>
    <w:rsid w:val="00527417"/>
    <w:rsid w:val="00540761"/>
    <w:rsid w:val="0058454B"/>
    <w:rsid w:val="005D2DF4"/>
    <w:rsid w:val="00613551"/>
    <w:rsid w:val="00620E93"/>
    <w:rsid w:val="00622D44"/>
    <w:rsid w:val="00623BFA"/>
    <w:rsid w:val="00655729"/>
    <w:rsid w:val="00673555"/>
    <w:rsid w:val="0067612D"/>
    <w:rsid w:val="00676787"/>
    <w:rsid w:val="00695AF1"/>
    <w:rsid w:val="006A0799"/>
    <w:rsid w:val="006B3E46"/>
    <w:rsid w:val="007139CC"/>
    <w:rsid w:val="00726D9A"/>
    <w:rsid w:val="0075021C"/>
    <w:rsid w:val="00764CB4"/>
    <w:rsid w:val="00767B8F"/>
    <w:rsid w:val="00773E5B"/>
    <w:rsid w:val="007C53E7"/>
    <w:rsid w:val="007E22F5"/>
    <w:rsid w:val="007F2B72"/>
    <w:rsid w:val="007F3B47"/>
    <w:rsid w:val="00810C6F"/>
    <w:rsid w:val="00811685"/>
    <w:rsid w:val="00816744"/>
    <w:rsid w:val="00822075"/>
    <w:rsid w:val="00826A27"/>
    <w:rsid w:val="008512AB"/>
    <w:rsid w:val="00851643"/>
    <w:rsid w:val="00851B1F"/>
    <w:rsid w:val="0087620D"/>
    <w:rsid w:val="00896D8D"/>
    <w:rsid w:val="008E1DE7"/>
    <w:rsid w:val="0090177F"/>
    <w:rsid w:val="00961920"/>
    <w:rsid w:val="0097510E"/>
    <w:rsid w:val="00975C8E"/>
    <w:rsid w:val="009B1AB3"/>
    <w:rsid w:val="009B7E36"/>
    <w:rsid w:val="009D333E"/>
    <w:rsid w:val="00A1056E"/>
    <w:rsid w:val="00A411FC"/>
    <w:rsid w:val="00A44C12"/>
    <w:rsid w:val="00A47BEC"/>
    <w:rsid w:val="00A52A51"/>
    <w:rsid w:val="00A53F96"/>
    <w:rsid w:val="00A67130"/>
    <w:rsid w:val="00A706E6"/>
    <w:rsid w:val="00A85274"/>
    <w:rsid w:val="00A96193"/>
    <w:rsid w:val="00A9693E"/>
    <w:rsid w:val="00AB062C"/>
    <w:rsid w:val="00AB65D8"/>
    <w:rsid w:val="00B24A1A"/>
    <w:rsid w:val="00B67ED5"/>
    <w:rsid w:val="00B82421"/>
    <w:rsid w:val="00B85059"/>
    <w:rsid w:val="00B85C91"/>
    <w:rsid w:val="00B95907"/>
    <w:rsid w:val="00BF1962"/>
    <w:rsid w:val="00C36315"/>
    <w:rsid w:val="00C76908"/>
    <w:rsid w:val="00C83ACB"/>
    <w:rsid w:val="00C8647C"/>
    <w:rsid w:val="00CF27A0"/>
    <w:rsid w:val="00CF45AE"/>
    <w:rsid w:val="00D155E1"/>
    <w:rsid w:val="00D23E22"/>
    <w:rsid w:val="00DF68AD"/>
    <w:rsid w:val="00E15547"/>
    <w:rsid w:val="00E23C5D"/>
    <w:rsid w:val="00E30994"/>
    <w:rsid w:val="00E45EBD"/>
    <w:rsid w:val="00E47228"/>
    <w:rsid w:val="00E50E3E"/>
    <w:rsid w:val="00E61877"/>
    <w:rsid w:val="00E75F1C"/>
    <w:rsid w:val="00E959C3"/>
    <w:rsid w:val="00ED5B00"/>
    <w:rsid w:val="00F11A25"/>
    <w:rsid w:val="00F238E9"/>
    <w:rsid w:val="00F46AB1"/>
    <w:rsid w:val="00F52FEB"/>
    <w:rsid w:val="00F632AC"/>
    <w:rsid w:val="00F633B8"/>
    <w:rsid w:val="00F65367"/>
    <w:rsid w:val="00FA379F"/>
    <w:rsid w:val="00FA5F78"/>
    <w:rsid w:val="00FB4E1E"/>
    <w:rsid w:val="00FB75D4"/>
    <w:rsid w:val="00FC3A4F"/>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50B04F58"/>
  <w15:chartTrackingRefBased/>
  <w15:docId w15:val="{324559EE-0BB6-421A-BA83-6D1BA12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379F"/>
    <w:pPr>
      <w:widowControl w:val="0"/>
      <w:autoSpaceDE w:val="0"/>
      <w:autoSpaceDN w:val="0"/>
      <w:spacing w:after="0" w:line="240" w:lineRule="auto"/>
    </w:pPr>
    <w:rPr>
      <w:rFonts w:ascii="Arial" w:eastAsia="Arial" w:hAnsi="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customStyle="1" w:styleId="BodyTextChar">
    <w:name w:val="Body Text Char"/>
    <w:basedOn w:val="DefaultParagraphFont"/>
    <w:link w:val="BodyText"/>
    <w:uiPriority w:val="1"/>
    <w:rsid w:val="00FA379F"/>
    <w:rPr>
      <w:rFonts w:ascii="Arial" w:eastAsia="Arial" w:hAnsi="Arial" w:cs="Arial"/>
      <w:sz w:val="20"/>
      <w:szCs w:val="20"/>
      <w:lang w:bidi="en-GB"/>
    </w:rPr>
  </w:style>
  <w:style w:type="paragraph" w:customStyle="1" w:styleId="TableParagraph">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customStyle="1" w:styleId="HeaderChar">
    <w:name w:val="Header Char"/>
    <w:basedOn w:val="DefaultParagraphFont"/>
    <w:link w:val="Header"/>
    <w:rsid w:val="00FA379F"/>
    <w:rPr>
      <w:rFonts w:ascii="Arial" w:eastAsia="Times New Roman" w:hAnsi="Arial" w:cs="Times New Roman"/>
      <w:szCs w:val="20"/>
    </w:rPr>
  </w:style>
  <w:style w:type="table" w:styleId="TableGrid">
    <w:name w:val="Table Grid"/>
    <w:basedOn w:val="TableNormal"/>
    <w:uiPriority w:val="39"/>
    <w:rsid w:val="0040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BF196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62"/>
    <w:rPr>
      <w:rFonts w:ascii="Segoe UI" w:eastAsia="Arial" w:hAnsi="Segoe UI"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customStyle="1" w:styleId="CommentSubjectChar">
    <w:name w:val="Comment Subject Char"/>
    <w:basedOn w:val="CommentTextChar"/>
    <w:link w:val="CommentSubject"/>
    <w:uiPriority w:val="99"/>
    <w:semiHidden/>
    <w:rsid w:val="00A9693E"/>
    <w:rPr>
      <w:rFonts w:ascii="Arial" w:eastAsia="Arial" w:hAnsi="Arial" w:cs="Arial"/>
      <w:b/>
      <w:bCs/>
      <w:sz w:val="20"/>
      <w:szCs w:val="20"/>
      <w:lang w:bidi="en-GB"/>
    </w:rPr>
  </w:style>
  <w:style w:type="character" w:customStyle="1" w:styleId="Heading2Char">
    <w:name w:val="Heading 2 Char"/>
    <w:basedOn w:val="DefaultParagraphFont"/>
    <w:link w:val="Heading2"/>
    <w:rsid w:val="00073A97"/>
    <w:rPr>
      <w:rFonts w:ascii="Arial" w:eastAsia="Times New Roman" w:hAnsi="Arial"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Arial" w:eastAsia="Arial" w:hAnsi="Arial" w:cs="Arial"/>
      <w:lang w:bidi="en-GB"/>
    </w:rPr>
  </w:style>
  <w:style w:type="character" w:styleId="PageNumber">
    <w:name w:val="page number"/>
    <w:basedOn w:val="DefaultParagraphFont"/>
    <w:rsid w:val="007F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corporate/web/viewdoc.asp?id=142542" TargetMode="External"/><Relationship Id="rId13" Type="http://schemas.openxmlformats.org/officeDocument/2006/relationships/hyperlink" Target="https://www.gov.uk/government/organisations/public-health-eng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3726&amp;pageid=516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3327&amp;pageid=51592&amp;e=e" TargetMode="External"/><Relationship Id="rId5" Type="http://schemas.openxmlformats.org/officeDocument/2006/relationships/webSettings" Target="webSettings.xml"/><Relationship Id="rId15" Type="http://schemas.openxmlformats.org/officeDocument/2006/relationships/hyperlink" Target="https://schoolsportal.lancsngfl.ac.uk/view_sp.asp?siteid=3327&amp;pageid=3327&amp;fileid=143578" TargetMode="Externa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947799/schools_and_colleges_testing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94BF-C6BA-47F1-A690-78FA29F5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Claire Murphy</cp:lastModifiedBy>
  <cp:revision>2</cp:revision>
  <cp:lastPrinted>2021-01-26T11:57:00Z</cp:lastPrinted>
  <dcterms:created xsi:type="dcterms:W3CDTF">2021-01-26T13:45:00Z</dcterms:created>
  <dcterms:modified xsi:type="dcterms:W3CDTF">2021-01-26T13:45:00Z</dcterms:modified>
</cp:coreProperties>
</file>